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9570"/>
      </w:tblGrid>
      <w:tr w:rsidR="00C53BB4" w:rsidRPr="00E23654" w:rsidTr="00ED7465">
        <w:tc>
          <w:tcPr>
            <w:tcW w:w="9570" w:type="dxa"/>
            <w:shd w:val="clear" w:color="auto" w:fill="auto"/>
          </w:tcPr>
          <w:p w:rsidR="00C53BB4" w:rsidRPr="00F93664" w:rsidRDefault="00C53BB4" w:rsidP="00ED7465">
            <w:pPr>
              <w:pStyle w:val="ConsNonformat"/>
              <w:ind w:right="0"/>
              <w:jc w:val="center"/>
              <w:rPr>
                <w:rFonts w:ascii="Times New Roman" w:hAnsi="Times New Roman"/>
                <w:b/>
                <w:sz w:val="32"/>
                <w:szCs w:val="32"/>
              </w:rPr>
            </w:pPr>
            <w:r w:rsidRPr="00F93664">
              <w:rPr>
                <w:rFonts w:ascii="Times New Roman" w:hAnsi="Times New Roman"/>
                <w:b/>
                <w:sz w:val="32"/>
                <w:szCs w:val="32"/>
              </w:rPr>
              <w:t xml:space="preserve">ТЕРРИТОРИАЛЬНАЯ ИЗБИРАТЕЛЬНАЯ КОМИССИЯ </w:t>
            </w:r>
          </w:p>
          <w:p w:rsidR="00C53BB4" w:rsidRPr="00E23654" w:rsidRDefault="00C53BB4" w:rsidP="00ED7465">
            <w:pPr>
              <w:pStyle w:val="ConsNonformat"/>
              <w:ind w:right="0"/>
              <w:jc w:val="center"/>
              <w:rPr>
                <w:rFonts w:ascii="Times New Roman" w:hAnsi="Times New Roman"/>
                <w:b/>
                <w:sz w:val="44"/>
                <w:szCs w:val="44"/>
              </w:rPr>
            </w:pPr>
            <w:r>
              <w:rPr>
                <w:rFonts w:ascii="Times New Roman" w:hAnsi="Times New Roman"/>
                <w:b/>
                <w:sz w:val="32"/>
                <w:szCs w:val="32"/>
              </w:rPr>
              <w:t>БЕЛЬ</w:t>
            </w:r>
            <w:r w:rsidRPr="00F93664">
              <w:rPr>
                <w:rFonts w:ascii="Times New Roman" w:hAnsi="Times New Roman"/>
                <w:b/>
                <w:sz w:val="32"/>
                <w:szCs w:val="32"/>
              </w:rPr>
              <w:t xml:space="preserve">СКОГО </w:t>
            </w:r>
            <w:r w:rsidR="008138EF">
              <w:rPr>
                <w:rFonts w:ascii="Times New Roman" w:hAnsi="Times New Roman"/>
                <w:b/>
                <w:sz w:val="32"/>
                <w:szCs w:val="32"/>
              </w:rPr>
              <w:t>ОКРУГ</w:t>
            </w:r>
            <w:r w:rsidRPr="00F93664">
              <w:rPr>
                <w:rFonts w:ascii="Times New Roman" w:hAnsi="Times New Roman"/>
                <w:b/>
                <w:sz w:val="32"/>
                <w:szCs w:val="32"/>
              </w:rPr>
              <w:t>А</w:t>
            </w:r>
          </w:p>
        </w:tc>
      </w:tr>
    </w:tbl>
    <w:p w:rsidR="00C53BB4" w:rsidRPr="00CE3D02" w:rsidRDefault="00C53BB4" w:rsidP="00C53BB4">
      <w:pPr>
        <w:spacing w:before="240" w:after="240"/>
        <w:jc w:val="center"/>
        <w:rPr>
          <w:b/>
          <w:spacing w:val="60"/>
          <w:sz w:val="32"/>
          <w:szCs w:val="32"/>
        </w:rPr>
      </w:pPr>
      <w:r w:rsidRPr="00CE3D02">
        <w:rPr>
          <w:b/>
          <w:spacing w:val="60"/>
          <w:sz w:val="32"/>
          <w:szCs w:val="32"/>
        </w:rPr>
        <w:t>ПОСТАНОВЛЕНИЕ</w:t>
      </w:r>
    </w:p>
    <w:tbl>
      <w:tblPr>
        <w:tblW w:w="0" w:type="auto"/>
        <w:tblLook w:val="01E0"/>
      </w:tblPr>
      <w:tblGrid>
        <w:gridCol w:w="3189"/>
        <w:gridCol w:w="3190"/>
        <w:gridCol w:w="1109"/>
        <w:gridCol w:w="2082"/>
      </w:tblGrid>
      <w:tr w:rsidR="00C53BB4" w:rsidRPr="00CD2EF9" w:rsidTr="00ED7465">
        <w:tc>
          <w:tcPr>
            <w:tcW w:w="3189" w:type="dxa"/>
            <w:tcBorders>
              <w:bottom w:val="single" w:sz="4" w:space="0" w:color="auto"/>
            </w:tcBorders>
            <w:vAlign w:val="bottom"/>
          </w:tcPr>
          <w:p w:rsidR="00C53BB4" w:rsidRPr="008138EF" w:rsidRDefault="008138EF" w:rsidP="00D06689">
            <w:pPr>
              <w:pStyle w:val="ConsNonformat"/>
              <w:ind w:right="0"/>
              <w:jc w:val="center"/>
              <w:rPr>
                <w:rFonts w:ascii="Times New Roman" w:hAnsi="Times New Roman"/>
                <w:b/>
                <w:bCs/>
                <w:sz w:val="28"/>
              </w:rPr>
            </w:pPr>
            <w:r w:rsidRPr="008138EF">
              <w:rPr>
                <w:rFonts w:ascii="Times New Roman" w:hAnsi="Times New Roman"/>
                <w:b/>
                <w:bCs/>
                <w:sz w:val="28"/>
              </w:rPr>
              <w:t xml:space="preserve">24 декабря </w:t>
            </w:r>
            <w:r w:rsidR="00C53BB4" w:rsidRPr="008138EF">
              <w:rPr>
                <w:rFonts w:ascii="Times New Roman" w:hAnsi="Times New Roman"/>
                <w:b/>
                <w:bCs/>
                <w:sz w:val="28"/>
              </w:rPr>
              <w:t>20</w:t>
            </w:r>
            <w:r w:rsidRPr="008138EF">
              <w:rPr>
                <w:rFonts w:ascii="Times New Roman" w:hAnsi="Times New Roman"/>
                <w:b/>
                <w:bCs/>
                <w:sz w:val="28"/>
              </w:rPr>
              <w:t>2</w:t>
            </w:r>
            <w:r w:rsidR="00C41D58">
              <w:rPr>
                <w:rFonts w:ascii="Times New Roman" w:hAnsi="Times New Roman"/>
                <w:b/>
                <w:bCs/>
                <w:sz w:val="28"/>
              </w:rPr>
              <w:t>5</w:t>
            </w:r>
            <w:r w:rsidR="00C53BB4" w:rsidRPr="008138EF">
              <w:rPr>
                <w:rFonts w:ascii="Times New Roman" w:hAnsi="Times New Roman"/>
                <w:b/>
                <w:bCs/>
                <w:sz w:val="28"/>
              </w:rPr>
              <w:t xml:space="preserve"> года</w:t>
            </w:r>
          </w:p>
        </w:tc>
        <w:tc>
          <w:tcPr>
            <w:tcW w:w="3190" w:type="dxa"/>
            <w:vAlign w:val="bottom"/>
          </w:tcPr>
          <w:p w:rsidR="00C53BB4" w:rsidRPr="00CD2EF9" w:rsidRDefault="00C53BB4" w:rsidP="00ED7465">
            <w:pPr>
              <w:pStyle w:val="ConsNonformat"/>
              <w:ind w:right="0"/>
              <w:jc w:val="center"/>
              <w:rPr>
                <w:rFonts w:ascii="Times New Roman" w:hAnsi="Times New Roman"/>
                <w:bCs/>
                <w:sz w:val="28"/>
              </w:rPr>
            </w:pPr>
          </w:p>
        </w:tc>
        <w:tc>
          <w:tcPr>
            <w:tcW w:w="1109" w:type="dxa"/>
            <w:vAlign w:val="bottom"/>
          </w:tcPr>
          <w:p w:rsidR="00C53BB4" w:rsidRPr="00CD2EF9" w:rsidRDefault="00C53BB4" w:rsidP="00ED7465">
            <w:pPr>
              <w:pStyle w:val="ConsNonformat"/>
              <w:ind w:right="0"/>
              <w:jc w:val="center"/>
              <w:rPr>
                <w:rFonts w:ascii="Times New Roman" w:hAnsi="Times New Roman"/>
                <w:bCs/>
                <w:sz w:val="28"/>
              </w:rPr>
            </w:pPr>
            <w:r>
              <w:rPr>
                <w:rFonts w:ascii="Times New Roman" w:hAnsi="Times New Roman"/>
                <w:bCs/>
                <w:sz w:val="28"/>
              </w:rPr>
              <w:t>№</w:t>
            </w:r>
          </w:p>
        </w:tc>
        <w:tc>
          <w:tcPr>
            <w:tcW w:w="2082" w:type="dxa"/>
            <w:tcBorders>
              <w:bottom w:val="single" w:sz="4" w:space="0" w:color="auto"/>
            </w:tcBorders>
            <w:vAlign w:val="bottom"/>
          </w:tcPr>
          <w:p w:rsidR="00C53BB4" w:rsidRPr="008138EF" w:rsidRDefault="008138EF" w:rsidP="008138EF">
            <w:pPr>
              <w:pStyle w:val="ConsNonformat"/>
              <w:ind w:right="0"/>
              <w:jc w:val="center"/>
              <w:rPr>
                <w:rFonts w:ascii="Times New Roman" w:hAnsi="Times New Roman"/>
                <w:b/>
                <w:bCs/>
                <w:sz w:val="28"/>
              </w:rPr>
            </w:pPr>
            <w:r w:rsidRPr="008138EF">
              <w:rPr>
                <w:rFonts w:ascii="Times New Roman" w:hAnsi="Times New Roman"/>
                <w:b/>
                <w:bCs/>
                <w:sz w:val="28"/>
              </w:rPr>
              <w:t>2</w:t>
            </w:r>
            <w:r w:rsidR="00F630BA" w:rsidRPr="008138EF">
              <w:rPr>
                <w:rFonts w:ascii="Times New Roman" w:hAnsi="Times New Roman"/>
                <w:b/>
                <w:bCs/>
                <w:sz w:val="28"/>
              </w:rPr>
              <w:t>/</w:t>
            </w:r>
            <w:r w:rsidRPr="008138EF">
              <w:rPr>
                <w:rFonts w:ascii="Times New Roman" w:hAnsi="Times New Roman"/>
                <w:b/>
                <w:bCs/>
                <w:sz w:val="28"/>
              </w:rPr>
              <w:t>9</w:t>
            </w:r>
            <w:r w:rsidR="00F630BA" w:rsidRPr="008138EF">
              <w:rPr>
                <w:rFonts w:ascii="Times New Roman" w:hAnsi="Times New Roman"/>
                <w:b/>
                <w:bCs/>
                <w:sz w:val="28"/>
              </w:rPr>
              <w:t>-</w:t>
            </w:r>
            <w:r w:rsidRPr="008138EF">
              <w:rPr>
                <w:rFonts w:ascii="Times New Roman" w:hAnsi="Times New Roman"/>
                <w:b/>
                <w:bCs/>
                <w:sz w:val="28"/>
              </w:rPr>
              <w:t>6</w:t>
            </w:r>
          </w:p>
        </w:tc>
      </w:tr>
      <w:tr w:rsidR="00C53BB4" w:rsidRPr="00301BDD" w:rsidTr="00ED7465">
        <w:tc>
          <w:tcPr>
            <w:tcW w:w="3189" w:type="dxa"/>
            <w:tcBorders>
              <w:top w:val="single" w:sz="4" w:space="0" w:color="auto"/>
            </w:tcBorders>
          </w:tcPr>
          <w:p w:rsidR="00C53BB4" w:rsidRPr="00301BDD" w:rsidRDefault="00C53BB4" w:rsidP="00ED7465">
            <w:pPr>
              <w:pStyle w:val="ConsNonformat"/>
              <w:ind w:right="0"/>
              <w:jc w:val="center"/>
              <w:rPr>
                <w:rFonts w:ascii="Times New Roman" w:hAnsi="Times New Roman"/>
                <w:bCs/>
                <w:sz w:val="24"/>
                <w:szCs w:val="24"/>
              </w:rPr>
            </w:pPr>
          </w:p>
        </w:tc>
        <w:tc>
          <w:tcPr>
            <w:tcW w:w="3190" w:type="dxa"/>
          </w:tcPr>
          <w:p w:rsidR="00C53BB4" w:rsidRPr="00301BDD" w:rsidRDefault="00C53BB4" w:rsidP="00ED7465">
            <w:pPr>
              <w:pStyle w:val="ConsNonformat"/>
              <w:ind w:right="0"/>
              <w:jc w:val="center"/>
              <w:rPr>
                <w:rFonts w:ascii="Times New Roman" w:hAnsi="Times New Roman"/>
                <w:bCs/>
                <w:sz w:val="24"/>
                <w:szCs w:val="24"/>
              </w:rPr>
            </w:pPr>
            <w:r w:rsidRPr="00301BDD">
              <w:rPr>
                <w:rFonts w:ascii="Times New Roman" w:hAnsi="Times New Roman"/>
                <w:bCs/>
                <w:sz w:val="24"/>
                <w:szCs w:val="24"/>
              </w:rPr>
              <w:t xml:space="preserve">г. </w:t>
            </w:r>
            <w:r>
              <w:rPr>
                <w:rFonts w:ascii="Times New Roman" w:hAnsi="Times New Roman"/>
                <w:bCs/>
                <w:sz w:val="24"/>
                <w:szCs w:val="24"/>
              </w:rPr>
              <w:t>Белый</w:t>
            </w:r>
          </w:p>
        </w:tc>
        <w:tc>
          <w:tcPr>
            <w:tcW w:w="3191" w:type="dxa"/>
            <w:gridSpan w:val="2"/>
          </w:tcPr>
          <w:p w:rsidR="00C53BB4" w:rsidRPr="00301BDD" w:rsidRDefault="00C53BB4" w:rsidP="00ED7465">
            <w:pPr>
              <w:pStyle w:val="ConsNonformat"/>
              <w:ind w:right="0"/>
              <w:jc w:val="center"/>
              <w:rPr>
                <w:rFonts w:ascii="Times New Roman" w:hAnsi="Times New Roman"/>
                <w:bCs/>
                <w:sz w:val="24"/>
                <w:szCs w:val="24"/>
              </w:rPr>
            </w:pPr>
          </w:p>
        </w:tc>
      </w:tr>
    </w:tbl>
    <w:p w:rsidR="00DE1835" w:rsidRDefault="00FC3808" w:rsidP="00FC3808">
      <w:pPr>
        <w:pStyle w:val="a3"/>
        <w:spacing w:before="360" w:after="360"/>
        <w:rPr>
          <w:b/>
        </w:rPr>
      </w:pPr>
      <w:r w:rsidRPr="00FC3808">
        <w:rPr>
          <w:b/>
        </w:rPr>
        <w:t xml:space="preserve">О Положении о </w:t>
      </w:r>
      <w:r w:rsidR="00DE1835" w:rsidRPr="00A266D2">
        <w:rPr>
          <w:b/>
          <w:bCs/>
          <w:szCs w:val="28"/>
        </w:rPr>
        <w:t>Рабочей группе по контролю за агитацией, информационным спорам</w:t>
      </w:r>
      <w:r w:rsidR="00DE1835">
        <w:rPr>
          <w:b/>
          <w:bCs/>
          <w:szCs w:val="28"/>
        </w:rPr>
        <w:t xml:space="preserve"> </w:t>
      </w:r>
      <w:r w:rsidR="00DE1835" w:rsidRPr="00A266D2">
        <w:rPr>
          <w:b/>
          <w:bCs/>
          <w:szCs w:val="28"/>
        </w:rPr>
        <w:t xml:space="preserve"> и иным вопросам информационного обеспечения выборов</w:t>
      </w:r>
      <w:r w:rsidR="00DE1835" w:rsidRPr="00FC3808">
        <w:rPr>
          <w:b/>
        </w:rPr>
        <w:t xml:space="preserve"> </w:t>
      </w:r>
      <w:r w:rsidR="00DE1835">
        <w:rPr>
          <w:b/>
        </w:rPr>
        <w:t xml:space="preserve">на территории Бельского муниципального округа </w:t>
      </w:r>
    </w:p>
    <w:p w:rsidR="00FC3808" w:rsidRPr="00DD38A4" w:rsidRDefault="00FC3808" w:rsidP="00585052">
      <w:pPr>
        <w:pStyle w:val="ConsTitle"/>
        <w:widowControl/>
        <w:spacing w:line="276" w:lineRule="auto"/>
        <w:ind w:firstLine="709"/>
        <w:jc w:val="both"/>
        <w:rPr>
          <w:rFonts w:ascii="Times New Roman" w:hAnsi="Times New Roman"/>
          <w:b w:val="0"/>
          <w:sz w:val="28"/>
        </w:rPr>
      </w:pPr>
      <w:r w:rsidRPr="00DD38A4">
        <w:rPr>
          <w:rFonts w:ascii="Times New Roman" w:hAnsi="Times New Roman"/>
          <w:b w:val="0"/>
          <w:sz w:val="28"/>
        </w:rPr>
        <w:t xml:space="preserve">В целях реализации полномочий </w:t>
      </w:r>
      <w:r>
        <w:rPr>
          <w:rFonts w:ascii="Times New Roman" w:hAnsi="Times New Roman"/>
          <w:b w:val="0"/>
          <w:sz w:val="28"/>
        </w:rPr>
        <w:t xml:space="preserve">территориальной </w:t>
      </w:r>
      <w:r w:rsidRPr="00DD38A4">
        <w:rPr>
          <w:rFonts w:ascii="Times New Roman" w:hAnsi="Times New Roman"/>
          <w:b w:val="0"/>
          <w:sz w:val="28"/>
        </w:rPr>
        <w:t xml:space="preserve">избирательной комиссии </w:t>
      </w:r>
      <w:r>
        <w:rPr>
          <w:rFonts w:ascii="Times New Roman" w:hAnsi="Times New Roman"/>
          <w:b w:val="0"/>
          <w:sz w:val="28"/>
        </w:rPr>
        <w:t xml:space="preserve">Бельского </w:t>
      </w:r>
      <w:r w:rsidR="008138EF">
        <w:rPr>
          <w:rFonts w:ascii="Times New Roman" w:hAnsi="Times New Roman"/>
          <w:b w:val="0"/>
          <w:sz w:val="28"/>
        </w:rPr>
        <w:t>округ</w:t>
      </w:r>
      <w:r>
        <w:rPr>
          <w:rFonts w:ascii="Times New Roman" w:hAnsi="Times New Roman"/>
          <w:b w:val="0"/>
          <w:sz w:val="28"/>
        </w:rPr>
        <w:t>а</w:t>
      </w:r>
      <w:r w:rsidRPr="00DD38A4">
        <w:rPr>
          <w:rFonts w:ascii="Times New Roman" w:hAnsi="Times New Roman"/>
          <w:b w:val="0"/>
          <w:sz w:val="28"/>
        </w:rPr>
        <w:t xml:space="preserve"> по контролю за соблюдением участниками избирательного процесса порядка и правил информирования избирателей, проведения предвыборной агитации при проведении выборов различного уровня на территории </w:t>
      </w:r>
      <w:r>
        <w:rPr>
          <w:rFonts w:ascii="Times New Roman" w:hAnsi="Times New Roman"/>
          <w:b w:val="0"/>
          <w:sz w:val="28"/>
        </w:rPr>
        <w:t xml:space="preserve">Бельского </w:t>
      </w:r>
      <w:r w:rsidR="008138EF">
        <w:rPr>
          <w:rFonts w:ascii="Times New Roman" w:hAnsi="Times New Roman"/>
          <w:b w:val="0"/>
          <w:sz w:val="28"/>
        </w:rPr>
        <w:t>округ</w:t>
      </w:r>
      <w:r>
        <w:rPr>
          <w:rFonts w:ascii="Times New Roman" w:hAnsi="Times New Roman"/>
          <w:b w:val="0"/>
          <w:sz w:val="28"/>
        </w:rPr>
        <w:t>а</w:t>
      </w:r>
      <w:r w:rsidRPr="00DD38A4">
        <w:rPr>
          <w:rFonts w:ascii="Times New Roman" w:hAnsi="Times New Roman"/>
          <w:b w:val="0"/>
          <w:sz w:val="28"/>
        </w:rPr>
        <w:t xml:space="preserve">, в соответствии с пунктом </w:t>
      </w:r>
      <w:r>
        <w:rPr>
          <w:rFonts w:ascii="Times New Roman" w:hAnsi="Times New Roman"/>
          <w:b w:val="0"/>
          <w:sz w:val="28"/>
        </w:rPr>
        <w:t>9 статьи 26</w:t>
      </w:r>
      <w:r w:rsidRPr="00DD38A4">
        <w:rPr>
          <w:rFonts w:ascii="Times New Roman" w:hAnsi="Times New Roman"/>
          <w:b w:val="0"/>
          <w:sz w:val="28"/>
        </w:rPr>
        <w:t xml:space="preserve"> Федерального закона от 12.06.2002 №</w:t>
      </w:r>
      <w:r w:rsidR="00451348">
        <w:rPr>
          <w:rFonts w:ascii="Times New Roman" w:hAnsi="Times New Roman"/>
          <w:b w:val="0"/>
          <w:sz w:val="28"/>
        </w:rPr>
        <w:t xml:space="preserve"> </w:t>
      </w:r>
      <w:r w:rsidRPr="00DD38A4">
        <w:rPr>
          <w:rFonts w:ascii="Times New Roman" w:hAnsi="Times New Roman"/>
          <w:b w:val="0"/>
          <w:sz w:val="28"/>
        </w:rPr>
        <w:t>67-ФЗ «Об основных гарантиях избирательных прав и права на участие в референдуме граждан Р</w:t>
      </w:r>
      <w:r>
        <w:rPr>
          <w:rFonts w:ascii="Times New Roman" w:hAnsi="Times New Roman"/>
          <w:b w:val="0"/>
          <w:sz w:val="28"/>
        </w:rPr>
        <w:t>оссийской Федерации», пунктом 10</w:t>
      </w:r>
      <w:r w:rsidRPr="00DD38A4">
        <w:rPr>
          <w:rFonts w:ascii="Times New Roman" w:hAnsi="Times New Roman"/>
          <w:b w:val="0"/>
          <w:sz w:val="28"/>
        </w:rPr>
        <w:t xml:space="preserve"> статьи </w:t>
      </w:r>
      <w:r>
        <w:rPr>
          <w:rFonts w:ascii="Times New Roman" w:hAnsi="Times New Roman"/>
          <w:b w:val="0"/>
          <w:sz w:val="28"/>
        </w:rPr>
        <w:t>22</w:t>
      </w:r>
      <w:r w:rsidRPr="00DD38A4">
        <w:rPr>
          <w:rFonts w:ascii="Times New Roman" w:hAnsi="Times New Roman"/>
          <w:b w:val="0"/>
          <w:sz w:val="28"/>
        </w:rPr>
        <w:t xml:space="preserve"> Избирательного Кодекса Тверской области</w:t>
      </w:r>
      <w:r>
        <w:rPr>
          <w:rFonts w:ascii="Times New Roman" w:hAnsi="Times New Roman"/>
          <w:b w:val="0"/>
          <w:sz w:val="28"/>
        </w:rPr>
        <w:t xml:space="preserve"> от 07.04.2003  №</w:t>
      </w:r>
      <w:r w:rsidR="00451348">
        <w:rPr>
          <w:rFonts w:ascii="Times New Roman" w:hAnsi="Times New Roman"/>
          <w:b w:val="0"/>
          <w:sz w:val="28"/>
        </w:rPr>
        <w:t xml:space="preserve"> </w:t>
      </w:r>
      <w:r>
        <w:rPr>
          <w:rFonts w:ascii="Times New Roman" w:hAnsi="Times New Roman"/>
          <w:b w:val="0"/>
          <w:sz w:val="28"/>
        </w:rPr>
        <w:t>2</w:t>
      </w:r>
      <w:r w:rsidRPr="00DD38A4">
        <w:rPr>
          <w:rFonts w:ascii="Times New Roman" w:hAnsi="Times New Roman"/>
          <w:b w:val="0"/>
          <w:sz w:val="28"/>
        </w:rPr>
        <w:t>0-</w:t>
      </w:r>
      <w:r>
        <w:rPr>
          <w:rFonts w:ascii="Times New Roman" w:hAnsi="Times New Roman"/>
          <w:b w:val="0"/>
          <w:sz w:val="28"/>
        </w:rPr>
        <w:t>З</w:t>
      </w:r>
      <w:r w:rsidRPr="00DD38A4">
        <w:rPr>
          <w:rFonts w:ascii="Times New Roman" w:hAnsi="Times New Roman"/>
          <w:b w:val="0"/>
          <w:sz w:val="28"/>
        </w:rPr>
        <w:t xml:space="preserve">О, </w:t>
      </w:r>
      <w:r>
        <w:rPr>
          <w:rFonts w:ascii="Times New Roman" w:hAnsi="Times New Roman"/>
          <w:b w:val="0"/>
          <w:sz w:val="28"/>
          <w:szCs w:val="28"/>
        </w:rPr>
        <w:t xml:space="preserve">территориальная </w:t>
      </w:r>
      <w:r w:rsidRPr="00DD38A4">
        <w:rPr>
          <w:rFonts w:ascii="Times New Roman" w:hAnsi="Times New Roman"/>
          <w:b w:val="0"/>
          <w:bCs/>
          <w:sz w:val="28"/>
        </w:rPr>
        <w:t>избир</w:t>
      </w:r>
      <w:r w:rsidRPr="00DD38A4">
        <w:rPr>
          <w:rFonts w:ascii="Times New Roman" w:hAnsi="Times New Roman"/>
          <w:b w:val="0"/>
          <w:sz w:val="28"/>
        </w:rPr>
        <w:t xml:space="preserve">ательная комиссия </w:t>
      </w:r>
      <w:r>
        <w:rPr>
          <w:rFonts w:ascii="Times New Roman" w:hAnsi="Times New Roman"/>
          <w:b w:val="0"/>
          <w:sz w:val="28"/>
        </w:rPr>
        <w:t xml:space="preserve">Бельского </w:t>
      </w:r>
      <w:r w:rsidR="008138EF">
        <w:rPr>
          <w:rFonts w:ascii="Times New Roman" w:hAnsi="Times New Roman"/>
          <w:b w:val="0"/>
          <w:sz w:val="28"/>
        </w:rPr>
        <w:t>округ</w:t>
      </w:r>
      <w:r>
        <w:rPr>
          <w:rFonts w:ascii="Times New Roman" w:hAnsi="Times New Roman"/>
          <w:b w:val="0"/>
          <w:sz w:val="28"/>
        </w:rPr>
        <w:t>а</w:t>
      </w:r>
      <w:r w:rsidRPr="00DD38A4">
        <w:rPr>
          <w:rFonts w:ascii="Times New Roman" w:hAnsi="Times New Roman"/>
          <w:b w:val="0"/>
          <w:sz w:val="28"/>
        </w:rPr>
        <w:t xml:space="preserve"> </w:t>
      </w:r>
      <w:r w:rsidRPr="0045306F">
        <w:rPr>
          <w:rFonts w:ascii="Times New Roman" w:hAnsi="Times New Roman"/>
          <w:spacing w:val="30"/>
          <w:sz w:val="28"/>
          <w:szCs w:val="28"/>
        </w:rPr>
        <w:t>постановляет</w:t>
      </w:r>
      <w:r w:rsidRPr="0045306F">
        <w:rPr>
          <w:rFonts w:ascii="Times New Roman" w:hAnsi="Times New Roman"/>
          <w:sz w:val="28"/>
        </w:rPr>
        <w:t>:</w:t>
      </w:r>
    </w:p>
    <w:p w:rsidR="00451348" w:rsidRPr="00DE1835" w:rsidRDefault="00451348" w:rsidP="00585052">
      <w:pPr>
        <w:numPr>
          <w:ilvl w:val="0"/>
          <w:numId w:val="1"/>
        </w:numPr>
        <w:tabs>
          <w:tab w:val="clear" w:pos="720"/>
          <w:tab w:val="num" w:pos="0"/>
        </w:tabs>
        <w:spacing w:line="276" w:lineRule="auto"/>
        <w:ind w:left="0" w:right="45" w:firstLine="709"/>
        <w:jc w:val="both"/>
        <w:rPr>
          <w:sz w:val="28"/>
          <w:szCs w:val="28"/>
        </w:rPr>
      </w:pPr>
      <w:r w:rsidRPr="00DE1835">
        <w:rPr>
          <w:sz w:val="28"/>
          <w:szCs w:val="28"/>
        </w:rPr>
        <w:t xml:space="preserve">Утвердить Положение о </w:t>
      </w:r>
      <w:r w:rsidR="00DE1835" w:rsidRPr="00DE1835">
        <w:rPr>
          <w:bCs/>
          <w:sz w:val="28"/>
          <w:szCs w:val="28"/>
        </w:rPr>
        <w:t>Рабочей группе по контролю за агитацией, информационным спорам и иным вопросам информационного обеспечения выборов</w:t>
      </w:r>
      <w:r w:rsidR="00DE1835" w:rsidRPr="00DE1835">
        <w:rPr>
          <w:sz w:val="28"/>
          <w:szCs w:val="28"/>
        </w:rPr>
        <w:t xml:space="preserve"> на территории Бельского муниципального округа </w:t>
      </w:r>
      <w:r w:rsidRPr="00DE1835">
        <w:rPr>
          <w:sz w:val="28"/>
          <w:szCs w:val="28"/>
        </w:rPr>
        <w:t>(прилагается).</w:t>
      </w:r>
    </w:p>
    <w:p w:rsidR="00D451AA" w:rsidRPr="00D451AA" w:rsidRDefault="00D451AA" w:rsidP="00585052">
      <w:pPr>
        <w:numPr>
          <w:ilvl w:val="0"/>
          <w:numId w:val="1"/>
        </w:numPr>
        <w:tabs>
          <w:tab w:val="clear" w:pos="720"/>
          <w:tab w:val="num" w:pos="0"/>
        </w:tabs>
        <w:spacing w:line="276" w:lineRule="auto"/>
        <w:ind w:left="0" w:right="45" w:firstLine="709"/>
        <w:jc w:val="both"/>
        <w:rPr>
          <w:sz w:val="28"/>
          <w:szCs w:val="28"/>
        </w:rPr>
      </w:pPr>
      <w:r>
        <w:rPr>
          <w:sz w:val="28"/>
        </w:rPr>
        <w:t xml:space="preserve">Постановление территориальной избирательной комиссии Бельского </w:t>
      </w:r>
      <w:r w:rsidR="007873FE">
        <w:rPr>
          <w:sz w:val="28"/>
        </w:rPr>
        <w:t>района</w:t>
      </w:r>
      <w:r>
        <w:rPr>
          <w:sz w:val="28"/>
        </w:rPr>
        <w:t xml:space="preserve"> от </w:t>
      </w:r>
      <w:r w:rsidR="007873FE">
        <w:rPr>
          <w:sz w:val="28"/>
        </w:rPr>
        <w:t>25.06.</w:t>
      </w:r>
      <w:r>
        <w:rPr>
          <w:sz w:val="28"/>
        </w:rPr>
        <w:t>20</w:t>
      </w:r>
      <w:r w:rsidR="007873FE">
        <w:rPr>
          <w:sz w:val="28"/>
        </w:rPr>
        <w:t>13</w:t>
      </w:r>
      <w:r>
        <w:rPr>
          <w:sz w:val="28"/>
        </w:rPr>
        <w:t xml:space="preserve"> №</w:t>
      </w:r>
      <w:r w:rsidR="008B23BB">
        <w:rPr>
          <w:sz w:val="28"/>
        </w:rPr>
        <w:t xml:space="preserve"> </w:t>
      </w:r>
      <w:r>
        <w:rPr>
          <w:sz w:val="28"/>
        </w:rPr>
        <w:t>1</w:t>
      </w:r>
      <w:r w:rsidR="007873FE">
        <w:rPr>
          <w:sz w:val="28"/>
        </w:rPr>
        <w:t>5/61-3 «О Положении о Рабочей группе</w:t>
      </w:r>
      <w:r>
        <w:rPr>
          <w:sz w:val="28"/>
        </w:rPr>
        <w:t xml:space="preserve"> </w:t>
      </w:r>
      <w:r w:rsidR="007873FE">
        <w:rPr>
          <w:sz w:val="28"/>
        </w:rPr>
        <w:t xml:space="preserve"> по информационным спорам и иным вопросам информационного обеспечения выборов» </w:t>
      </w:r>
      <w:r>
        <w:rPr>
          <w:sz w:val="28"/>
        </w:rPr>
        <w:t>считать утратившим силу.</w:t>
      </w:r>
    </w:p>
    <w:p w:rsidR="007873FE" w:rsidRDefault="00451348" w:rsidP="00585052">
      <w:pPr>
        <w:tabs>
          <w:tab w:val="left" w:pos="0"/>
        </w:tabs>
        <w:spacing w:line="276" w:lineRule="auto"/>
        <w:jc w:val="both"/>
        <w:rPr>
          <w:sz w:val="28"/>
          <w:szCs w:val="28"/>
        </w:rPr>
      </w:pPr>
      <w:r>
        <w:rPr>
          <w:rFonts w:eastAsiaTheme="minorHAnsi"/>
          <w:sz w:val="28"/>
          <w:szCs w:val="28"/>
          <w:lang w:eastAsia="en-US"/>
        </w:rPr>
        <w:tab/>
      </w:r>
      <w:r w:rsidR="001A1CC2">
        <w:rPr>
          <w:rFonts w:eastAsiaTheme="minorHAnsi"/>
          <w:sz w:val="28"/>
          <w:szCs w:val="28"/>
          <w:lang w:eastAsia="en-US"/>
        </w:rPr>
        <w:t>3</w:t>
      </w:r>
      <w:r>
        <w:rPr>
          <w:rFonts w:eastAsiaTheme="minorHAnsi"/>
          <w:sz w:val="28"/>
          <w:szCs w:val="28"/>
          <w:lang w:eastAsia="en-US"/>
        </w:rPr>
        <w:t xml:space="preserve">. </w:t>
      </w:r>
      <w:r w:rsidRPr="00451348">
        <w:rPr>
          <w:rFonts w:eastAsiaTheme="minorHAnsi"/>
          <w:sz w:val="28"/>
          <w:szCs w:val="28"/>
          <w:lang w:eastAsia="en-US"/>
        </w:rPr>
        <w:t xml:space="preserve"> </w:t>
      </w:r>
      <w:r w:rsidR="007873FE" w:rsidRPr="00742D30">
        <w:rPr>
          <w:sz w:val="28"/>
          <w:szCs w:val="28"/>
        </w:rPr>
        <w:t xml:space="preserve">Разместить настоящее постановление на сайте территориальной избирательной комиссии Бельского </w:t>
      </w:r>
      <w:r w:rsidR="007873FE">
        <w:rPr>
          <w:sz w:val="28"/>
          <w:szCs w:val="28"/>
        </w:rPr>
        <w:t>округ</w:t>
      </w:r>
      <w:r w:rsidR="007873FE" w:rsidRPr="00742D30">
        <w:rPr>
          <w:sz w:val="28"/>
          <w:szCs w:val="28"/>
        </w:rPr>
        <w:t>а в информационно-телекоммуникационной сети «Интернет».</w:t>
      </w:r>
    </w:p>
    <w:p w:rsidR="00451348" w:rsidRPr="00451348" w:rsidRDefault="00451348" w:rsidP="00451348">
      <w:pPr>
        <w:tabs>
          <w:tab w:val="left" w:pos="0"/>
        </w:tabs>
        <w:spacing w:line="360" w:lineRule="auto"/>
        <w:jc w:val="both"/>
        <w:rPr>
          <w:sz w:val="28"/>
          <w:szCs w:val="28"/>
        </w:rPr>
      </w:pPr>
    </w:p>
    <w:tbl>
      <w:tblPr>
        <w:tblW w:w="9648" w:type="dxa"/>
        <w:tblLook w:val="0000"/>
      </w:tblPr>
      <w:tblGrid>
        <w:gridCol w:w="4248"/>
        <w:gridCol w:w="2880"/>
        <w:gridCol w:w="2520"/>
      </w:tblGrid>
      <w:tr w:rsidR="00451348" w:rsidRPr="006B4ED6" w:rsidTr="00ED7465">
        <w:tc>
          <w:tcPr>
            <w:tcW w:w="4248" w:type="dxa"/>
            <w:tcBorders>
              <w:top w:val="nil"/>
              <w:left w:val="nil"/>
              <w:right w:val="nil"/>
            </w:tcBorders>
            <w:vAlign w:val="bottom"/>
          </w:tcPr>
          <w:p w:rsidR="00451348" w:rsidRDefault="00451348" w:rsidP="00ED7465">
            <w:pPr>
              <w:autoSpaceDE w:val="0"/>
              <w:autoSpaceDN w:val="0"/>
              <w:jc w:val="center"/>
              <w:rPr>
                <w:sz w:val="28"/>
                <w:szCs w:val="28"/>
              </w:rPr>
            </w:pPr>
            <w:r w:rsidRPr="003A4B31">
              <w:rPr>
                <w:sz w:val="28"/>
                <w:szCs w:val="28"/>
              </w:rPr>
              <w:t>Председатель</w:t>
            </w:r>
          </w:p>
          <w:p w:rsidR="00451348" w:rsidRPr="003A4B31" w:rsidRDefault="00451348" w:rsidP="00ED7465">
            <w:pPr>
              <w:autoSpaceDE w:val="0"/>
              <w:autoSpaceDN w:val="0"/>
              <w:jc w:val="center"/>
              <w:rPr>
                <w:sz w:val="28"/>
                <w:szCs w:val="28"/>
              </w:rPr>
            </w:pPr>
            <w:r w:rsidRPr="003A4B31">
              <w:rPr>
                <w:sz w:val="28"/>
                <w:szCs w:val="28"/>
              </w:rPr>
              <w:t xml:space="preserve"> территориальной избирательной комиссии</w:t>
            </w:r>
            <w:r>
              <w:rPr>
                <w:sz w:val="28"/>
                <w:szCs w:val="28"/>
              </w:rPr>
              <w:t xml:space="preserve"> </w:t>
            </w:r>
            <w:r w:rsidRPr="00301BDD">
              <w:rPr>
                <w:i/>
                <w:sz w:val="28"/>
                <w:szCs w:val="28"/>
              </w:rPr>
              <w:t xml:space="preserve"> </w:t>
            </w:r>
            <w:r>
              <w:rPr>
                <w:sz w:val="28"/>
                <w:szCs w:val="28"/>
              </w:rPr>
              <w:t xml:space="preserve">Бельского </w:t>
            </w:r>
            <w:r w:rsidR="008138EF">
              <w:rPr>
                <w:sz w:val="28"/>
                <w:szCs w:val="28"/>
              </w:rPr>
              <w:t>округ</w:t>
            </w:r>
            <w:r>
              <w:rPr>
                <w:sz w:val="28"/>
                <w:szCs w:val="28"/>
              </w:rPr>
              <w:t>а</w:t>
            </w:r>
          </w:p>
        </w:tc>
        <w:tc>
          <w:tcPr>
            <w:tcW w:w="2880" w:type="dxa"/>
            <w:tcBorders>
              <w:top w:val="nil"/>
              <w:left w:val="nil"/>
              <w:right w:val="nil"/>
            </w:tcBorders>
            <w:vAlign w:val="bottom"/>
          </w:tcPr>
          <w:p w:rsidR="00451348" w:rsidRPr="006B4ED6" w:rsidRDefault="00451348" w:rsidP="00ED7465">
            <w:pPr>
              <w:autoSpaceDE w:val="0"/>
              <w:autoSpaceDN w:val="0"/>
              <w:rPr>
                <w:szCs w:val="28"/>
              </w:rPr>
            </w:pPr>
          </w:p>
        </w:tc>
        <w:tc>
          <w:tcPr>
            <w:tcW w:w="2520" w:type="dxa"/>
            <w:tcBorders>
              <w:top w:val="nil"/>
              <w:left w:val="nil"/>
              <w:right w:val="nil"/>
            </w:tcBorders>
            <w:vAlign w:val="bottom"/>
          </w:tcPr>
          <w:p w:rsidR="00451348" w:rsidRPr="006B22DF" w:rsidRDefault="00451348" w:rsidP="00ED7465">
            <w:pPr>
              <w:autoSpaceDE w:val="0"/>
              <w:autoSpaceDN w:val="0"/>
              <w:jc w:val="right"/>
              <w:rPr>
                <w:sz w:val="28"/>
                <w:szCs w:val="28"/>
              </w:rPr>
            </w:pPr>
            <w:r>
              <w:rPr>
                <w:sz w:val="28"/>
                <w:szCs w:val="28"/>
              </w:rPr>
              <w:t>Е.В.Соколова</w:t>
            </w:r>
          </w:p>
        </w:tc>
      </w:tr>
      <w:tr w:rsidR="00451348" w:rsidRPr="00301BDD" w:rsidTr="00ED7465">
        <w:tc>
          <w:tcPr>
            <w:tcW w:w="4248" w:type="dxa"/>
            <w:tcBorders>
              <w:left w:val="nil"/>
              <w:bottom w:val="nil"/>
              <w:right w:val="nil"/>
            </w:tcBorders>
          </w:tcPr>
          <w:p w:rsidR="00451348" w:rsidRPr="00301BDD" w:rsidRDefault="00451348" w:rsidP="00ED7465">
            <w:pPr>
              <w:autoSpaceDE w:val="0"/>
              <w:autoSpaceDN w:val="0"/>
              <w:jc w:val="center"/>
              <w:rPr>
                <w:i/>
                <w:iCs/>
                <w:sz w:val="16"/>
                <w:szCs w:val="16"/>
              </w:rPr>
            </w:pPr>
          </w:p>
        </w:tc>
        <w:tc>
          <w:tcPr>
            <w:tcW w:w="2880" w:type="dxa"/>
            <w:tcBorders>
              <w:left w:val="nil"/>
              <w:right w:val="nil"/>
            </w:tcBorders>
          </w:tcPr>
          <w:p w:rsidR="00451348" w:rsidRPr="00301BDD" w:rsidRDefault="00451348" w:rsidP="00ED7465">
            <w:pPr>
              <w:autoSpaceDE w:val="0"/>
              <w:autoSpaceDN w:val="0"/>
              <w:jc w:val="center"/>
              <w:rPr>
                <w:i/>
                <w:iCs/>
                <w:sz w:val="16"/>
                <w:szCs w:val="16"/>
              </w:rPr>
            </w:pPr>
          </w:p>
        </w:tc>
        <w:tc>
          <w:tcPr>
            <w:tcW w:w="2520" w:type="dxa"/>
            <w:tcBorders>
              <w:left w:val="nil"/>
              <w:right w:val="nil"/>
            </w:tcBorders>
          </w:tcPr>
          <w:p w:rsidR="00451348" w:rsidRPr="00301BDD" w:rsidRDefault="00451348" w:rsidP="00ED7465">
            <w:pPr>
              <w:autoSpaceDE w:val="0"/>
              <w:autoSpaceDN w:val="0"/>
              <w:jc w:val="center"/>
              <w:rPr>
                <w:i/>
                <w:iCs/>
                <w:sz w:val="16"/>
                <w:szCs w:val="16"/>
              </w:rPr>
            </w:pPr>
          </w:p>
        </w:tc>
      </w:tr>
      <w:tr w:rsidR="00451348" w:rsidRPr="006B4ED6" w:rsidTr="00ED7465">
        <w:tc>
          <w:tcPr>
            <w:tcW w:w="4248" w:type="dxa"/>
            <w:tcBorders>
              <w:top w:val="nil"/>
              <w:left w:val="nil"/>
              <w:bottom w:val="nil"/>
              <w:right w:val="nil"/>
            </w:tcBorders>
            <w:vAlign w:val="bottom"/>
          </w:tcPr>
          <w:p w:rsidR="00451348" w:rsidRDefault="00451348" w:rsidP="00ED7465">
            <w:pPr>
              <w:autoSpaceDE w:val="0"/>
              <w:autoSpaceDN w:val="0"/>
              <w:jc w:val="center"/>
              <w:rPr>
                <w:sz w:val="28"/>
                <w:szCs w:val="28"/>
              </w:rPr>
            </w:pPr>
          </w:p>
          <w:p w:rsidR="00451348" w:rsidRDefault="00451348" w:rsidP="00ED7465">
            <w:pPr>
              <w:autoSpaceDE w:val="0"/>
              <w:autoSpaceDN w:val="0"/>
              <w:jc w:val="center"/>
              <w:rPr>
                <w:sz w:val="28"/>
                <w:szCs w:val="28"/>
              </w:rPr>
            </w:pPr>
            <w:r w:rsidRPr="003A4B31">
              <w:rPr>
                <w:sz w:val="28"/>
                <w:szCs w:val="28"/>
              </w:rPr>
              <w:t>Секретарь</w:t>
            </w:r>
          </w:p>
          <w:p w:rsidR="00451348" w:rsidRPr="003A4B31" w:rsidRDefault="00451348" w:rsidP="00ED7465">
            <w:pPr>
              <w:autoSpaceDE w:val="0"/>
              <w:autoSpaceDN w:val="0"/>
              <w:jc w:val="center"/>
              <w:rPr>
                <w:sz w:val="28"/>
                <w:szCs w:val="28"/>
              </w:rPr>
            </w:pPr>
            <w:r w:rsidRPr="003A4B31">
              <w:rPr>
                <w:sz w:val="28"/>
                <w:szCs w:val="28"/>
              </w:rPr>
              <w:t>территориальной избирательной комиссии</w:t>
            </w:r>
            <w:r w:rsidRPr="00301BDD">
              <w:rPr>
                <w:i/>
                <w:sz w:val="28"/>
                <w:szCs w:val="28"/>
              </w:rPr>
              <w:t xml:space="preserve"> </w:t>
            </w:r>
            <w:r>
              <w:rPr>
                <w:sz w:val="28"/>
                <w:szCs w:val="28"/>
              </w:rPr>
              <w:t xml:space="preserve">Бельского </w:t>
            </w:r>
            <w:r w:rsidR="008138EF">
              <w:rPr>
                <w:sz w:val="28"/>
                <w:szCs w:val="28"/>
              </w:rPr>
              <w:t>округ</w:t>
            </w:r>
            <w:r>
              <w:rPr>
                <w:sz w:val="28"/>
                <w:szCs w:val="28"/>
              </w:rPr>
              <w:t>а</w:t>
            </w:r>
          </w:p>
        </w:tc>
        <w:tc>
          <w:tcPr>
            <w:tcW w:w="2880" w:type="dxa"/>
            <w:tcBorders>
              <w:top w:val="nil"/>
              <w:left w:val="nil"/>
              <w:right w:val="nil"/>
            </w:tcBorders>
            <w:vAlign w:val="bottom"/>
          </w:tcPr>
          <w:p w:rsidR="00451348" w:rsidRPr="006B4ED6" w:rsidRDefault="00451348" w:rsidP="00ED7465">
            <w:pPr>
              <w:autoSpaceDE w:val="0"/>
              <w:autoSpaceDN w:val="0"/>
              <w:rPr>
                <w:szCs w:val="28"/>
              </w:rPr>
            </w:pPr>
          </w:p>
        </w:tc>
        <w:tc>
          <w:tcPr>
            <w:tcW w:w="2520" w:type="dxa"/>
            <w:tcBorders>
              <w:top w:val="nil"/>
              <w:left w:val="nil"/>
              <w:right w:val="nil"/>
            </w:tcBorders>
            <w:vAlign w:val="bottom"/>
          </w:tcPr>
          <w:p w:rsidR="00451348" w:rsidRPr="006B22DF" w:rsidRDefault="007873FE" w:rsidP="007873FE">
            <w:pPr>
              <w:autoSpaceDE w:val="0"/>
              <w:autoSpaceDN w:val="0"/>
              <w:jc w:val="right"/>
              <w:rPr>
                <w:szCs w:val="28"/>
              </w:rPr>
            </w:pPr>
            <w:r>
              <w:rPr>
                <w:sz w:val="28"/>
                <w:szCs w:val="28"/>
              </w:rPr>
              <w:t>Е.А Милаева</w:t>
            </w:r>
          </w:p>
        </w:tc>
      </w:tr>
    </w:tbl>
    <w:p w:rsidR="00FC3808" w:rsidRDefault="00FC3808" w:rsidP="00C53BB4"/>
    <w:p w:rsidR="00A763AE" w:rsidRDefault="00A763AE" w:rsidP="00C53BB4"/>
    <w:p w:rsidR="00A763AE" w:rsidRPr="00A906FA" w:rsidRDefault="00A763AE" w:rsidP="00A763AE">
      <w:pPr>
        <w:widowControl w:val="0"/>
        <w:shd w:val="clear" w:color="auto" w:fill="FFFFFF"/>
        <w:autoSpaceDE w:val="0"/>
        <w:autoSpaceDN w:val="0"/>
        <w:adjustRightInd w:val="0"/>
        <w:ind w:left="5103"/>
        <w:jc w:val="center"/>
        <w:rPr>
          <w:sz w:val="28"/>
        </w:rPr>
      </w:pPr>
      <w:r w:rsidRPr="00A906FA">
        <w:rPr>
          <w:sz w:val="28"/>
        </w:rPr>
        <w:t xml:space="preserve">Приложение </w:t>
      </w:r>
    </w:p>
    <w:p w:rsidR="00A763AE" w:rsidRPr="00A906FA" w:rsidRDefault="00A763AE" w:rsidP="00A763AE">
      <w:pPr>
        <w:widowControl w:val="0"/>
        <w:shd w:val="clear" w:color="auto" w:fill="FFFFFF"/>
        <w:autoSpaceDE w:val="0"/>
        <w:autoSpaceDN w:val="0"/>
        <w:adjustRightInd w:val="0"/>
        <w:spacing w:before="120"/>
        <w:ind w:left="5103"/>
        <w:jc w:val="center"/>
        <w:rPr>
          <w:sz w:val="28"/>
        </w:rPr>
      </w:pPr>
      <w:r w:rsidRPr="00A906FA">
        <w:rPr>
          <w:sz w:val="28"/>
        </w:rPr>
        <w:t>УТВЕРЖДЕНО</w:t>
      </w:r>
    </w:p>
    <w:p w:rsidR="00A763AE" w:rsidRPr="00A906FA" w:rsidRDefault="00A763AE" w:rsidP="00A763AE">
      <w:pPr>
        <w:widowControl w:val="0"/>
        <w:shd w:val="clear" w:color="auto" w:fill="FFFFFF"/>
        <w:autoSpaceDE w:val="0"/>
        <w:autoSpaceDN w:val="0"/>
        <w:adjustRightInd w:val="0"/>
        <w:ind w:left="5103"/>
        <w:jc w:val="center"/>
        <w:rPr>
          <w:sz w:val="28"/>
        </w:rPr>
      </w:pPr>
      <w:r w:rsidRPr="00A906FA">
        <w:rPr>
          <w:sz w:val="28"/>
        </w:rPr>
        <w:t xml:space="preserve">постановлением территориальной избирательной комиссии Бельского </w:t>
      </w:r>
      <w:r w:rsidR="008138EF">
        <w:rPr>
          <w:sz w:val="28"/>
        </w:rPr>
        <w:t>округ</w:t>
      </w:r>
      <w:r w:rsidRPr="00A906FA">
        <w:rPr>
          <w:sz w:val="28"/>
        </w:rPr>
        <w:t>а</w:t>
      </w:r>
    </w:p>
    <w:p w:rsidR="00A763AE" w:rsidRDefault="00A763AE" w:rsidP="00A763AE">
      <w:pPr>
        <w:widowControl w:val="0"/>
        <w:shd w:val="clear" w:color="auto" w:fill="FFFFFF"/>
        <w:autoSpaceDE w:val="0"/>
        <w:autoSpaceDN w:val="0"/>
        <w:adjustRightInd w:val="0"/>
        <w:ind w:left="5103"/>
        <w:jc w:val="center"/>
        <w:rPr>
          <w:sz w:val="28"/>
        </w:rPr>
      </w:pPr>
      <w:r w:rsidRPr="00A906FA">
        <w:rPr>
          <w:sz w:val="28"/>
        </w:rPr>
        <w:t>от 2</w:t>
      </w:r>
      <w:r w:rsidR="000C725F">
        <w:rPr>
          <w:sz w:val="28"/>
        </w:rPr>
        <w:t>4</w:t>
      </w:r>
      <w:r w:rsidRPr="00A906FA">
        <w:rPr>
          <w:sz w:val="28"/>
        </w:rPr>
        <w:t>.</w:t>
      </w:r>
      <w:r w:rsidR="000C725F">
        <w:rPr>
          <w:sz w:val="28"/>
        </w:rPr>
        <w:t>12</w:t>
      </w:r>
      <w:r w:rsidRPr="00A906FA">
        <w:rPr>
          <w:sz w:val="28"/>
        </w:rPr>
        <w:t>.20</w:t>
      </w:r>
      <w:r w:rsidR="000C725F">
        <w:rPr>
          <w:sz w:val="28"/>
        </w:rPr>
        <w:t>2</w:t>
      </w:r>
      <w:r w:rsidR="00C41D58">
        <w:rPr>
          <w:sz w:val="28"/>
        </w:rPr>
        <w:t>5</w:t>
      </w:r>
      <w:r w:rsidRPr="00A906FA">
        <w:rPr>
          <w:sz w:val="28"/>
        </w:rPr>
        <w:t xml:space="preserve"> №</w:t>
      </w:r>
      <w:r w:rsidR="00F630BA">
        <w:rPr>
          <w:sz w:val="28"/>
        </w:rPr>
        <w:t xml:space="preserve"> </w:t>
      </w:r>
      <w:r w:rsidR="000C725F">
        <w:rPr>
          <w:sz w:val="28"/>
        </w:rPr>
        <w:t>2</w:t>
      </w:r>
      <w:r w:rsidR="00F630BA">
        <w:rPr>
          <w:sz w:val="28"/>
        </w:rPr>
        <w:t>/</w:t>
      </w:r>
      <w:r w:rsidR="000C725F">
        <w:rPr>
          <w:sz w:val="28"/>
        </w:rPr>
        <w:t>9-</w:t>
      </w:r>
      <w:r w:rsidR="00F630BA">
        <w:rPr>
          <w:sz w:val="28"/>
        </w:rPr>
        <w:t>6</w:t>
      </w:r>
      <w:bookmarkStart w:id="0" w:name="_GoBack"/>
      <w:bookmarkEnd w:id="0"/>
    </w:p>
    <w:p w:rsidR="00867603" w:rsidRPr="00A906FA" w:rsidRDefault="00867603" w:rsidP="00A763AE">
      <w:pPr>
        <w:widowControl w:val="0"/>
        <w:shd w:val="clear" w:color="auto" w:fill="FFFFFF"/>
        <w:autoSpaceDE w:val="0"/>
        <w:autoSpaceDN w:val="0"/>
        <w:adjustRightInd w:val="0"/>
        <w:ind w:left="5103"/>
        <w:jc w:val="center"/>
        <w:rPr>
          <w:sz w:val="28"/>
        </w:rPr>
      </w:pPr>
    </w:p>
    <w:p w:rsidR="00DE1835" w:rsidRDefault="00DE1835" w:rsidP="00A763AE">
      <w:pPr>
        <w:widowControl w:val="0"/>
        <w:shd w:val="clear" w:color="auto" w:fill="FFFFFF"/>
        <w:autoSpaceDE w:val="0"/>
        <w:autoSpaceDN w:val="0"/>
        <w:adjustRightInd w:val="0"/>
        <w:spacing w:before="240"/>
        <w:jc w:val="center"/>
        <w:rPr>
          <w:b/>
          <w:bCs/>
          <w:sz w:val="28"/>
          <w:szCs w:val="28"/>
        </w:rPr>
      </w:pPr>
    </w:p>
    <w:p w:rsidR="00DE1835" w:rsidRPr="00717893" w:rsidRDefault="00DE1835" w:rsidP="00DE1835">
      <w:pPr>
        <w:autoSpaceDE w:val="0"/>
        <w:autoSpaceDN w:val="0"/>
        <w:adjustRightInd w:val="0"/>
        <w:spacing w:before="240" w:after="240"/>
        <w:jc w:val="center"/>
        <w:rPr>
          <w:b/>
          <w:sz w:val="28"/>
          <w:szCs w:val="28"/>
        </w:rPr>
      </w:pPr>
      <w:r w:rsidRPr="00A266D2">
        <w:rPr>
          <w:b/>
          <w:bCs/>
          <w:sz w:val="28"/>
          <w:szCs w:val="28"/>
        </w:rPr>
        <w:t xml:space="preserve">ПОЛОЖЕНИЕ </w:t>
      </w:r>
      <w:r w:rsidRPr="00A266D2">
        <w:rPr>
          <w:b/>
          <w:bCs/>
          <w:sz w:val="28"/>
          <w:szCs w:val="28"/>
        </w:rPr>
        <w:br/>
        <w:t>о Рабочей группе по контролю за агитацией, информационным спорам</w:t>
      </w:r>
      <w:r w:rsidRPr="00A266D2">
        <w:rPr>
          <w:b/>
          <w:bCs/>
          <w:sz w:val="28"/>
          <w:szCs w:val="28"/>
        </w:rPr>
        <w:br/>
        <w:t xml:space="preserve"> и иным вопросам информационного обеспечения </w:t>
      </w:r>
      <w:r w:rsidRPr="00717893">
        <w:rPr>
          <w:b/>
          <w:bCs/>
          <w:sz w:val="28"/>
          <w:szCs w:val="28"/>
        </w:rPr>
        <w:t>выборов</w:t>
      </w:r>
      <w:r w:rsidR="00717893" w:rsidRPr="00717893">
        <w:rPr>
          <w:b/>
          <w:bCs/>
          <w:sz w:val="28"/>
          <w:szCs w:val="28"/>
        </w:rPr>
        <w:t xml:space="preserve"> </w:t>
      </w:r>
      <w:r w:rsidR="00717893" w:rsidRPr="00717893">
        <w:rPr>
          <w:b/>
          <w:sz w:val="28"/>
          <w:szCs w:val="28"/>
        </w:rPr>
        <w:t>на территории Бельского муниципального округа</w:t>
      </w:r>
    </w:p>
    <w:p w:rsidR="000D0D38" w:rsidRDefault="000D0D38" w:rsidP="000D0D38">
      <w:pPr>
        <w:tabs>
          <w:tab w:val="left" w:pos="0"/>
        </w:tabs>
        <w:spacing w:line="360" w:lineRule="auto"/>
        <w:jc w:val="both"/>
        <w:rPr>
          <w:sz w:val="28"/>
          <w:szCs w:val="28"/>
        </w:rPr>
      </w:pPr>
      <w:r>
        <w:rPr>
          <w:sz w:val="28"/>
          <w:szCs w:val="28"/>
        </w:rPr>
        <w:t xml:space="preserve">1. </w:t>
      </w:r>
      <w:r w:rsidR="00DE1835" w:rsidRPr="00A266D2">
        <w:rPr>
          <w:sz w:val="28"/>
          <w:szCs w:val="28"/>
        </w:rPr>
        <w:t xml:space="preserve">Настоящее Положение определяет порядок и формы деятельности Рабочей группы по </w:t>
      </w:r>
      <w:r>
        <w:rPr>
          <w:sz w:val="28"/>
          <w:szCs w:val="28"/>
        </w:rPr>
        <w:t xml:space="preserve">контролю за агитацией, </w:t>
      </w:r>
      <w:r w:rsidR="00DE1835" w:rsidRPr="00A266D2">
        <w:rPr>
          <w:sz w:val="28"/>
          <w:szCs w:val="28"/>
        </w:rPr>
        <w:t>информационным спорам и иным вопросам информационного обеспечения выборов (далее – Рабочая группа).</w:t>
      </w:r>
    </w:p>
    <w:p w:rsidR="00DE1835" w:rsidRPr="000D0D38" w:rsidRDefault="000D0D38" w:rsidP="000D0D38">
      <w:pPr>
        <w:tabs>
          <w:tab w:val="left" w:pos="0"/>
        </w:tabs>
        <w:spacing w:line="360" w:lineRule="auto"/>
        <w:jc w:val="both"/>
        <w:rPr>
          <w:sz w:val="28"/>
          <w:szCs w:val="28"/>
        </w:rPr>
      </w:pPr>
      <w:r>
        <w:rPr>
          <w:sz w:val="28"/>
          <w:szCs w:val="28"/>
        </w:rPr>
        <w:tab/>
      </w:r>
      <w:r w:rsidR="00DE1835" w:rsidRPr="000D0D38">
        <w:rPr>
          <w:sz w:val="28"/>
          <w:szCs w:val="28"/>
        </w:rPr>
        <w:t xml:space="preserve">Рабочая группа </w:t>
      </w:r>
      <w:r>
        <w:rPr>
          <w:sz w:val="28"/>
          <w:szCs w:val="28"/>
        </w:rPr>
        <w:t>формируется</w:t>
      </w:r>
      <w:r w:rsidR="00DE1835" w:rsidRPr="000D0D38">
        <w:rPr>
          <w:sz w:val="28"/>
          <w:szCs w:val="28"/>
        </w:rPr>
        <w:t xml:space="preserve"> из числа членов территориальной избирательной комиссии </w:t>
      </w:r>
      <w:r>
        <w:rPr>
          <w:sz w:val="28"/>
          <w:szCs w:val="28"/>
        </w:rPr>
        <w:t>Бельского</w:t>
      </w:r>
      <w:r w:rsidR="00DE1835" w:rsidRPr="000D0D38">
        <w:rPr>
          <w:bCs/>
          <w:sz w:val="28"/>
          <w:szCs w:val="28"/>
        </w:rPr>
        <w:t xml:space="preserve"> округа</w:t>
      </w:r>
      <w:r>
        <w:rPr>
          <w:bCs/>
          <w:sz w:val="28"/>
          <w:szCs w:val="28"/>
        </w:rPr>
        <w:t xml:space="preserve"> с правом решающего голоса</w:t>
      </w:r>
      <w:r w:rsidR="00DE1835" w:rsidRPr="000D0D38">
        <w:rPr>
          <w:sz w:val="28"/>
          <w:szCs w:val="28"/>
        </w:rPr>
        <w:t>.</w:t>
      </w:r>
    </w:p>
    <w:p w:rsidR="00DE1835" w:rsidRPr="00A266D2" w:rsidRDefault="000D0D38" w:rsidP="000D0D38">
      <w:pPr>
        <w:tabs>
          <w:tab w:val="left" w:pos="0"/>
        </w:tabs>
        <w:spacing w:line="360" w:lineRule="auto"/>
        <w:jc w:val="both"/>
        <w:rPr>
          <w:sz w:val="28"/>
          <w:szCs w:val="28"/>
        </w:rPr>
      </w:pPr>
      <w:r>
        <w:rPr>
          <w:sz w:val="28"/>
          <w:szCs w:val="28"/>
        </w:rPr>
        <w:t xml:space="preserve">2. </w:t>
      </w:r>
      <w:r w:rsidR="00DE1835" w:rsidRPr="00A266D2">
        <w:rPr>
          <w:sz w:val="28"/>
          <w:szCs w:val="28"/>
        </w:rPr>
        <w:t xml:space="preserve">Состав Рабочей группы утверждается территориальной избирательной комиссией </w:t>
      </w:r>
      <w:r>
        <w:rPr>
          <w:sz w:val="28"/>
          <w:szCs w:val="28"/>
        </w:rPr>
        <w:t>Бельского</w:t>
      </w:r>
      <w:r w:rsidR="00DE1835">
        <w:rPr>
          <w:bCs/>
          <w:sz w:val="28"/>
          <w:szCs w:val="28"/>
        </w:rPr>
        <w:t xml:space="preserve"> округа</w:t>
      </w:r>
      <w:r w:rsidR="00DE1835" w:rsidRPr="00A266D2">
        <w:rPr>
          <w:sz w:val="28"/>
          <w:szCs w:val="28"/>
        </w:rPr>
        <w:t>.</w:t>
      </w:r>
    </w:p>
    <w:p w:rsidR="00DE1835" w:rsidRPr="00A266D2" w:rsidRDefault="000D0D38" w:rsidP="000D0D38">
      <w:pPr>
        <w:tabs>
          <w:tab w:val="left" w:pos="0"/>
        </w:tabs>
        <w:spacing w:line="360" w:lineRule="auto"/>
        <w:jc w:val="both"/>
        <w:rPr>
          <w:sz w:val="28"/>
          <w:szCs w:val="28"/>
        </w:rPr>
      </w:pPr>
      <w:r>
        <w:rPr>
          <w:sz w:val="28"/>
          <w:szCs w:val="28"/>
        </w:rPr>
        <w:t xml:space="preserve">3. </w:t>
      </w:r>
      <w:r w:rsidR="00DE1835" w:rsidRPr="00A266D2">
        <w:rPr>
          <w:sz w:val="28"/>
          <w:szCs w:val="28"/>
        </w:rPr>
        <w:t>В компетенцию Рабочей группы входят:</w:t>
      </w:r>
    </w:p>
    <w:p w:rsidR="00DE1835" w:rsidRPr="00A266D2" w:rsidRDefault="00DE1835" w:rsidP="00DE1835">
      <w:pPr>
        <w:numPr>
          <w:ilvl w:val="1"/>
          <w:numId w:val="4"/>
        </w:numPr>
        <w:tabs>
          <w:tab w:val="left" w:pos="0"/>
        </w:tabs>
        <w:spacing w:line="360" w:lineRule="auto"/>
        <w:ind w:left="-142" w:firstLine="142"/>
        <w:jc w:val="both"/>
        <w:rPr>
          <w:sz w:val="28"/>
          <w:szCs w:val="28"/>
        </w:rPr>
      </w:pPr>
      <w:r w:rsidRPr="00A266D2">
        <w:rPr>
          <w:sz w:val="28"/>
          <w:szCs w:val="28"/>
        </w:rPr>
        <w:t xml:space="preserve">сбор и систематизация уведомлений о готовности предоставить эфирное время, печатную площадь кандидатам, избирательным объединениям при проведении выборов различного уровня на территории </w:t>
      </w:r>
      <w:r w:rsidR="000D0D38">
        <w:rPr>
          <w:sz w:val="28"/>
          <w:szCs w:val="28"/>
        </w:rPr>
        <w:t>Бельского</w:t>
      </w:r>
      <w:r>
        <w:rPr>
          <w:bCs/>
          <w:sz w:val="28"/>
          <w:szCs w:val="28"/>
        </w:rPr>
        <w:t xml:space="preserve"> муниципального округа</w:t>
      </w:r>
      <w:r w:rsidRPr="00A266D2">
        <w:rPr>
          <w:sz w:val="28"/>
          <w:szCs w:val="28"/>
        </w:rPr>
        <w:t xml:space="preserve"> Тверской области, а также сведений о размерах и иных условиях их оплаты, представленных в территориальную избирательную комиссию </w:t>
      </w:r>
      <w:r w:rsidR="000D0D38">
        <w:rPr>
          <w:sz w:val="28"/>
          <w:szCs w:val="28"/>
        </w:rPr>
        <w:t>Бельского</w:t>
      </w:r>
      <w:r w:rsidR="000D0D38">
        <w:rPr>
          <w:bCs/>
          <w:sz w:val="28"/>
          <w:szCs w:val="28"/>
        </w:rPr>
        <w:t xml:space="preserve"> </w:t>
      </w:r>
      <w:r>
        <w:rPr>
          <w:bCs/>
          <w:sz w:val="28"/>
          <w:szCs w:val="28"/>
        </w:rPr>
        <w:t>округа</w:t>
      </w:r>
      <w:r w:rsidRPr="00A266D2">
        <w:rPr>
          <w:sz w:val="28"/>
          <w:szCs w:val="28"/>
        </w:rPr>
        <w:t xml:space="preserve"> организациями телерадиовещания, редакциями периодических печатных изданий;</w:t>
      </w:r>
    </w:p>
    <w:p w:rsidR="00DE1835" w:rsidRPr="00A266D2" w:rsidRDefault="00DE1835" w:rsidP="00DE1835">
      <w:pPr>
        <w:numPr>
          <w:ilvl w:val="1"/>
          <w:numId w:val="4"/>
        </w:numPr>
        <w:tabs>
          <w:tab w:val="left" w:pos="0"/>
        </w:tabs>
        <w:spacing w:line="360" w:lineRule="auto"/>
        <w:ind w:left="-142" w:firstLine="142"/>
        <w:jc w:val="both"/>
        <w:rPr>
          <w:sz w:val="28"/>
          <w:szCs w:val="28"/>
        </w:rPr>
      </w:pPr>
      <w:r w:rsidRPr="00A266D2">
        <w:rPr>
          <w:sz w:val="28"/>
          <w:szCs w:val="28"/>
        </w:rPr>
        <w:t xml:space="preserve">сбор и систематизация сведений о размере и других условиях оплаты работ по изготовлению печатных агитационных материалов, представленных организациями, индивидуальными предпринимателями, выполняющими работы (оказывающими услуги) по изготовлению печатных агитационных </w:t>
      </w:r>
      <w:r w:rsidRPr="00A266D2">
        <w:rPr>
          <w:sz w:val="28"/>
          <w:szCs w:val="28"/>
        </w:rPr>
        <w:lastRenderedPageBreak/>
        <w:t xml:space="preserve">материалов, в территориальную избирательную комиссию </w:t>
      </w:r>
      <w:r w:rsidR="000D0D38">
        <w:rPr>
          <w:sz w:val="28"/>
          <w:szCs w:val="28"/>
        </w:rPr>
        <w:t>Бельского</w:t>
      </w:r>
      <w:r w:rsidR="000D0D38">
        <w:rPr>
          <w:bCs/>
          <w:sz w:val="28"/>
          <w:szCs w:val="28"/>
        </w:rPr>
        <w:t xml:space="preserve"> </w:t>
      </w:r>
      <w:r>
        <w:rPr>
          <w:bCs/>
          <w:sz w:val="28"/>
          <w:szCs w:val="28"/>
        </w:rPr>
        <w:t>округа</w:t>
      </w:r>
      <w:r w:rsidRPr="00A266D2">
        <w:rPr>
          <w:sz w:val="28"/>
          <w:szCs w:val="28"/>
        </w:rPr>
        <w:t xml:space="preserve"> в порядке, установленном законодательством о выборах;</w:t>
      </w:r>
    </w:p>
    <w:p w:rsidR="00DE1835" w:rsidRPr="00A266D2" w:rsidRDefault="00DE1835" w:rsidP="00DE1835">
      <w:pPr>
        <w:numPr>
          <w:ilvl w:val="1"/>
          <w:numId w:val="4"/>
        </w:numPr>
        <w:tabs>
          <w:tab w:val="left" w:pos="0"/>
        </w:tabs>
        <w:spacing w:line="360" w:lineRule="auto"/>
        <w:ind w:left="-142" w:firstLine="142"/>
        <w:jc w:val="both"/>
        <w:rPr>
          <w:sz w:val="28"/>
          <w:szCs w:val="28"/>
        </w:rPr>
      </w:pPr>
      <w:r w:rsidRPr="00A266D2">
        <w:rPr>
          <w:sz w:val="28"/>
          <w:szCs w:val="28"/>
        </w:rPr>
        <w:t xml:space="preserve">сбор и систематизация экземпляров печатных агитационных материалов или их копий, экземпляров аудиовизуальных агитационных материалов, фотографий иных агитационных материалов, представленных в территориальную избирательную комиссию </w:t>
      </w:r>
      <w:r w:rsidR="000D0D38">
        <w:rPr>
          <w:sz w:val="28"/>
          <w:szCs w:val="28"/>
        </w:rPr>
        <w:t>Бельского</w:t>
      </w:r>
      <w:r w:rsidR="000D0D38">
        <w:rPr>
          <w:bCs/>
          <w:sz w:val="28"/>
          <w:szCs w:val="28"/>
        </w:rPr>
        <w:t xml:space="preserve"> </w:t>
      </w:r>
      <w:r>
        <w:rPr>
          <w:bCs/>
          <w:sz w:val="28"/>
          <w:szCs w:val="28"/>
        </w:rPr>
        <w:t>округа</w:t>
      </w:r>
      <w:r w:rsidRPr="00A266D2">
        <w:rPr>
          <w:sz w:val="28"/>
          <w:szCs w:val="28"/>
        </w:rPr>
        <w:t xml:space="preserve"> кандидатам, избирательным объединениям при проведении выборов различного уровня на территории </w:t>
      </w:r>
      <w:r w:rsidR="000D0D38">
        <w:rPr>
          <w:sz w:val="28"/>
          <w:szCs w:val="28"/>
        </w:rPr>
        <w:t>Бельского</w:t>
      </w:r>
      <w:r w:rsidR="000D0D38">
        <w:rPr>
          <w:bCs/>
          <w:sz w:val="28"/>
          <w:szCs w:val="28"/>
        </w:rPr>
        <w:t xml:space="preserve"> </w:t>
      </w:r>
      <w:r>
        <w:rPr>
          <w:bCs/>
          <w:sz w:val="28"/>
          <w:szCs w:val="28"/>
        </w:rPr>
        <w:t>муниципального округа</w:t>
      </w:r>
      <w:r w:rsidRPr="00A266D2">
        <w:rPr>
          <w:sz w:val="28"/>
          <w:szCs w:val="28"/>
        </w:rPr>
        <w:t xml:space="preserve"> Тверской области;</w:t>
      </w:r>
    </w:p>
    <w:p w:rsidR="00DE1835" w:rsidRPr="00A266D2" w:rsidRDefault="00DE1835" w:rsidP="00DE1835">
      <w:pPr>
        <w:numPr>
          <w:ilvl w:val="1"/>
          <w:numId w:val="4"/>
        </w:numPr>
        <w:tabs>
          <w:tab w:val="left" w:pos="0"/>
        </w:tabs>
        <w:spacing w:line="360" w:lineRule="auto"/>
        <w:ind w:left="-142" w:firstLine="142"/>
        <w:jc w:val="both"/>
        <w:rPr>
          <w:sz w:val="28"/>
          <w:szCs w:val="28"/>
        </w:rPr>
      </w:pPr>
      <w:r w:rsidRPr="00A266D2">
        <w:rPr>
          <w:sz w:val="28"/>
          <w:szCs w:val="28"/>
        </w:rPr>
        <w:t xml:space="preserve">рассмотрение во взаимодействии с контрольно-ревизионной службой при территориальной избирательной комиссии </w:t>
      </w:r>
      <w:r w:rsidR="000D0D38">
        <w:rPr>
          <w:sz w:val="28"/>
          <w:szCs w:val="28"/>
        </w:rPr>
        <w:t>Бельского</w:t>
      </w:r>
      <w:r w:rsidR="000D0D38">
        <w:rPr>
          <w:bCs/>
          <w:sz w:val="28"/>
          <w:szCs w:val="28"/>
        </w:rPr>
        <w:t xml:space="preserve"> </w:t>
      </w:r>
      <w:r>
        <w:rPr>
          <w:bCs/>
          <w:sz w:val="28"/>
          <w:szCs w:val="28"/>
        </w:rPr>
        <w:t>округа</w:t>
      </w:r>
      <w:r w:rsidRPr="00A266D2">
        <w:rPr>
          <w:sz w:val="28"/>
          <w:szCs w:val="28"/>
        </w:rPr>
        <w:t xml:space="preserve"> экземпляров печатных агитационных материалов или их копий, экземпляров аудиовизуальных агитационных материалов, фотографий иных агитационных материалов, представленных в территориальную избирательную комиссию </w:t>
      </w:r>
      <w:r w:rsidR="000D0D38">
        <w:rPr>
          <w:sz w:val="28"/>
          <w:szCs w:val="28"/>
        </w:rPr>
        <w:t>Бельского</w:t>
      </w:r>
      <w:r w:rsidR="000D0D38">
        <w:rPr>
          <w:bCs/>
          <w:sz w:val="28"/>
          <w:szCs w:val="28"/>
        </w:rPr>
        <w:t xml:space="preserve"> </w:t>
      </w:r>
      <w:r>
        <w:rPr>
          <w:bCs/>
          <w:sz w:val="28"/>
          <w:szCs w:val="28"/>
        </w:rPr>
        <w:t>округа</w:t>
      </w:r>
      <w:r w:rsidRPr="00A266D2">
        <w:rPr>
          <w:sz w:val="28"/>
          <w:szCs w:val="28"/>
        </w:rPr>
        <w:t xml:space="preserve"> кандидатам</w:t>
      </w:r>
      <w:r>
        <w:rPr>
          <w:sz w:val="28"/>
          <w:szCs w:val="28"/>
        </w:rPr>
        <w:t>и</w:t>
      </w:r>
      <w:r w:rsidRPr="00A266D2">
        <w:rPr>
          <w:sz w:val="28"/>
          <w:szCs w:val="28"/>
        </w:rPr>
        <w:t>, избирательным</w:t>
      </w:r>
      <w:r>
        <w:rPr>
          <w:sz w:val="28"/>
          <w:szCs w:val="28"/>
        </w:rPr>
        <w:t>и объединениями</w:t>
      </w:r>
      <w:r w:rsidRPr="00A266D2">
        <w:rPr>
          <w:sz w:val="28"/>
          <w:szCs w:val="28"/>
        </w:rPr>
        <w:t>, на предмет их соответствия законодательству о выборах, а также подготовка соответствующих заключений;</w:t>
      </w:r>
    </w:p>
    <w:p w:rsidR="00DE1835" w:rsidRPr="00A266D2" w:rsidRDefault="00DE1835" w:rsidP="00DE1835">
      <w:pPr>
        <w:numPr>
          <w:ilvl w:val="1"/>
          <w:numId w:val="4"/>
        </w:numPr>
        <w:tabs>
          <w:tab w:val="left" w:pos="0"/>
        </w:tabs>
        <w:spacing w:line="360" w:lineRule="auto"/>
        <w:ind w:left="-142" w:firstLine="142"/>
        <w:jc w:val="both"/>
        <w:rPr>
          <w:sz w:val="28"/>
          <w:szCs w:val="28"/>
        </w:rPr>
      </w:pPr>
      <w:r w:rsidRPr="00A266D2">
        <w:rPr>
          <w:sz w:val="28"/>
          <w:szCs w:val="28"/>
        </w:rPr>
        <w:t xml:space="preserve">рассмотрение вопросов, касающихся публикаций результатов опросов общественного мнения, связанных с проведением выборов различного уровня на территории </w:t>
      </w:r>
      <w:r w:rsidR="000D0D38">
        <w:rPr>
          <w:sz w:val="28"/>
          <w:szCs w:val="28"/>
        </w:rPr>
        <w:t>Бельского</w:t>
      </w:r>
      <w:r w:rsidR="000D0D38">
        <w:rPr>
          <w:bCs/>
          <w:sz w:val="28"/>
          <w:szCs w:val="28"/>
        </w:rPr>
        <w:t xml:space="preserve"> </w:t>
      </w:r>
      <w:r>
        <w:rPr>
          <w:bCs/>
          <w:sz w:val="28"/>
          <w:szCs w:val="28"/>
        </w:rPr>
        <w:t>муниципального округа</w:t>
      </w:r>
      <w:r w:rsidRPr="00A266D2">
        <w:rPr>
          <w:sz w:val="28"/>
          <w:szCs w:val="28"/>
        </w:rPr>
        <w:t xml:space="preserve"> Тверской области;</w:t>
      </w:r>
    </w:p>
    <w:p w:rsidR="00DE1835" w:rsidRPr="00A266D2" w:rsidRDefault="00DE1835" w:rsidP="00DE1835">
      <w:pPr>
        <w:numPr>
          <w:ilvl w:val="1"/>
          <w:numId w:val="4"/>
        </w:numPr>
        <w:tabs>
          <w:tab w:val="left" w:pos="0"/>
        </w:tabs>
        <w:spacing w:line="360" w:lineRule="auto"/>
        <w:ind w:left="-142" w:firstLine="142"/>
        <w:jc w:val="both"/>
        <w:rPr>
          <w:sz w:val="28"/>
          <w:szCs w:val="28"/>
        </w:rPr>
      </w:pPr>
      <w:r w:rsidRPr="00A266D2">
        <w:rPr>
          <w:sz w:val="28"/>
          <w:szCs w:val="28"/>
        </w:rPr>
        <w:t>предварительное рассмотрение обращений о нарушениях положений законодательства о выборах, регулирующих информирование избирателей, проведение предвыборной агитации;</w:t>
      </w:r>
    </w:p>
    <w:p w:rsidR="00DE1835" w:rsidRPr="00A266D2" w:rsidRDefault="00DE1835" w:rsidP="00DE1835">
      <w:pPr>
        <w:numPr>
          <w:ilvl w:val="1"/>
          <w:numId w:val="4"/>
        </w:numPr>
        <w:tabs>
          <w:tab w:val="left" w:pos="0"/>
        </w:tabs>
        <w:spacing w:line="360" w:lineRule="auto"/>
        <w:ind w:left="-142" w:firstLine="142"/>
        <w:jc w:val="both"/>
        <w:rPr>
          <w:sz w:val="28"/>
          <w:szCs w:val="28"/>
        </w:rPr>
      </w:pPr>
      <w:r w:rsidRPr="00A266D2">
        <w:rPr>
          <w:sz w:val="28"/>
          <w:szCs w:val="28"/>
        </w:rPr>
        <w:t xml:space="preserve">сбор и систематизация материалов о нарушениях положений законодательства о выборах, регулирующего порядок информирования избирателей и проведения предвыборной агитации, допущенных кандидатами, избирательными объединениями, организациями телерадиовещания, редакциями периодических печатных изданий, иными лицами в ходе избирательных кампаний различного уровня на территории </w:t>
      </w:r>
      <w:r w:rsidR="000D0D38">
        <w:rPr>
          <w:sz w:val="28"/>
          <w:szCs w:val="28"/>
        </w:rPr>
        <w:t>Бельского</w:t>
      </w:r>
      <w:r w:rsidR="000D0D38">
        <w:rPr>
          <w:bCs/>
          <w:sz w:val="28"/>
          <w:szCs w:val="28"/>
        </w:rPr>
        <w:t xml:space="preserve"> </w:t>
      </w:r>
      <w:r>
        <w:rPr>
          <w:bCs/>
          <w:sz w:val="28"/>
          <w:szCs w:val="28"/>
        </w:rPr>
        <w:t xml:space="preserve"> муниципального округа</w:t>
      </w:r>
      <w:r w:rsidRPr="00A266D2">
        <w:rPr>
          <w:sz w:val="28"/>
          <w:szCs w:val="28"/>
        </w:rPr>
        <w:t xml:space="preserve"> Тверской области, подготовка и принятие соответствующих заключений (решений) Рабочей группы;</w:t>
      </w:r>
    </w:p>
    <w:p w:rsidR="00DE1835" w:rsidRPr="00A266D2" w:rsidRDefault="00DE1835" w:rsidP="00DE1835">
      <w:pPr>
        <w:numPr>
          <w:ilvl w:val="1"/>
          <w:numId w:val="4"/>
        </w:numPr>
        <w:tabs>
          <w:tab w:val="left" w:pos="0"/>
        </w:tabs>
        <w:spacing w:line="360" w:lineRule="auto"/>
        <w:ind w:left="-142" w:firstLine="142"/>
        <w:jc w:val="both"/>
        <w:rPr>
          <w:sz w:val="28"/>
          <w:szCs w:val="28"/>
        </w:rPr>
      </w:pPr>
      <w:r w:rsidRPr="00A266D2">
        <w:rPr>
          <w:sz w:val="28"/>
          <w:szCs w:val="28"/>
        </w:rPr>
        <w:lastRenderedPageBreak/>
        <w:t xml:space="preserve">подготовка проектов представлений территориальной избирательной комиссии </w:t>
      </w:r>
      <w:r w:rsidR="000D0D38">
        <w:rPr>
          <w:sz w:val="28"/>
          <w:szCs w:val="28"/>
        </w:rPr>
        <w:t>Бельского</w:t>
      </w:r>
      <w:r w:rsidR="000D0D38">
        <w:rPr>
          <w:bCs/>
          <w:sz w:val="28"/>
          <w:szCs w:val="28"/>
        </w:rPr>
        <w:t xml:space="preserve"> </w:t>
      </w:r>
      <w:r>
        <w:rPr>
          <w:bCs/>
          <w:sz w:val="28"/>
          <w:szCs w:val="28"/>
        </w:rPr>
        <w:t>округа</w:t>
      </w:r>
      <w:r w:rsidRPr="00A266D2">
        <w:rPr>
          <w:sz w:val="28"/>
          <w:szCs w:val="28"/>
        </w:rPr>
        <w:t xml:space="preserve">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rsidR="00DE1835" w:rsidRPr="00A266D2" w:rsidRDefault="00DE1835" w:rsidP="00DE1835">
      <w:pPr>
        <w:numPr>
          <w:ilvl w:val="1"/>
          <w:numId w:val="4"/>
        </w:numPr>
        <w:tabs>
          <w:tab w:val="left" w:pos="0"/>
        </w:tabs>
        <w:spacing w:line="360" w:lineRule="auto"/>
        <w:ind w:left="-142" w:firstLine="142"/>
        <w:jc w:val="both"/>
        <w:rPr>
          <w:sz w:val="28"/>
          <w:szCs w:val="28"/>
        </w:rPr>
      </w:pPr>
      <w:r w:rsidRPr="00A266D2">
        <w:rPr>
          <w:sz w:val="28"/>
          <w:szCs w:val="28"/>
        </w:rPr>
        <w:t>рассмотрение полученных территориальной избирательной комиссией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общественных объединений, их должностных лиц, сведений и материалов по вопросам компетенции Рабочей группы.</w:t>
      </w:r>
    </w:p>
    <w:p w:rsidR="00DE1835" w:rsidRPr="00A266D2" w:rsidRDefault="00DE1835" w:rsidP="00DE1835">
      <w:pPr>
        <w:numPr>
          <w:ilvl w:val="0"/>
          <w:numId w:val="4"/>
        </w:numPr>
        <w:tabs>
          <w:tab w:val="left" w:pos="0"/>
        </w:tabs>
        <w:spacing w:line="360" w:lineRule="auto"/>
        <w:ind w:left="-142" w:firstLine="142"/>
        <w:jc w:val="both"/>
        <w:rPr>
          <w:sz w:val="28"/>
          <w:szCs w:val="28"/>
        </w:rPr>
      </w:pPr>
      <w:r w:rsidRPr="00A266D2">
        <w:rPr>
          <w:sz w:val="28"/>
          <w:szCs w:val="28"/>
        </w:rPr>
        <w:t xml:space="preserve">Рабочая группа в своей деятельности руководствуется Конституцией Российской Федерации, федеральными законами, законами Тверской области, решениями Центральной избирательной комиссии Российской Федерации, решениями Избирательной комиссии Тверской области, решениями территориальной избирательной комиссии </w:t>
      </w:r>
      <w:r w:rsidR="000D0D38">
        <w:rPr>
          <w:sz w:val="28"/>
          <w:szCs w:val="28"/>
        </w:rPr>
        <w:t>Бельского</w:t>
      </w:r>
      <w:r w:rsidR="000D0D38">
        <w:rPr>
          <w:bCs/>
          <w:sz w:val="28"/>
          <w:szCs w:val="28"/>
        </w:rPr>
        <w:t xml:space="preserve"> </w:t>
      </w:r>
      <w:r>
        <w:rPr>
          <w:bCs/>
          <w:sz w:val="28"/>
          <w:szCs w:val="28"/>
        </w:rPr>
        <w:t>округа</w:t>
      </w:r>
      <w:r w:rsidRPr="00A266D2">
        <w:rPr>
          <w:sz w:val="28"/>
          <w:szCs w:val="28"/>
        </w:rPr>
        <w:t>, а также настоящим Положением.</w:t>
      </w:r>
    </w:p>
    <w:p w:rsidR="00DE1835" w:rsidRPr="00A266D2" w:rsidRDefault="00DE1835" w:rsidP="00DE1835">
      <w:pPr>
        <w:numPr>
          <w:ilvl w:val="0"/>
          <w:numId w:val="4"/>
        </w:numPr>
        <w:tabs>
          <w:tab w:val="left" w:pos="0"/>
        </w:tabs>
        <w:spacing w:line="360" w:lineRule="auto"/>
        <w:ind w:left="-142" w:firstLine="142"/>
        <w:jc w:val="both"/>
        <w:rPr>
          <w:sz w:val="28"/>
          <w:szCs w:val="28"/>
        </w:rPr>
      </w:pPr>
      <w:r w:rsidRPr="00A266D2">
        <w:rPr>
          <w:sz w:val="28"/>
          <w:szCs w:val="28"/>
        </w:rPr>
        <w:t>Заседание Рабочей группы созывает руководитель Рабочей группы. Заседание Рабочей группы созывается по мере необходимости. Заседание Рабочей группы является правомочным, если на нем присутствует более половины от установленного числа членов Рабочей группы.</w:t>
      </w:r>
    </w:p>
    <w:p w:rsidR="00DE1835" w:rsidRPr="00A266D2" w:rsidRDefault="00DE1835" w:rsidP="00DE1835">
      <w:pPr>
        <w:numPr>
          <w:ilvl w:val="0"/>
          <w:numId w:val="4"/>
        </w:numPr>
        <w:tabs>
          <w:tab w:val="left" w:pos="0"/>
        </w:tabs>
        <w:spacing w:line="360" w:lineRule="auto"/>
        <w:ind w:left="-142" w:firstLine="142"/>
        <w:jc w:val="both"/>
        <w:rPr>
          <w:sz w:val="28"/>
          <w:szCs w:val="28"/>
        </w:rPr>
      </w:pPr>
      <w:r w:rsidRPr="00A266D2">
        <w:rPr>
          <w:sz w:val="28"/>
          <w:szCs w:val="28"/>
        </w:rPr>
        <w:t>Деятельность Рабочей группы осуществляется на основе коллегиальности, открытого обсуждения вопросов, относящихся к ее компетенции.</w:t>
      </w:r>
    </w:p>
    <w:p w:rsidR="00DE1835" w:rsidRPr="00A266D2" w:rsidRDefault="00DE1835" w:rsidP="00DE1835">
      <w:pPr>
        <w:numPr>
          <w:ilvl w:val="0"/>
          <w:numId w:val="4"/>
        </w:numPr>
        <w:tabs>
          <w:tab w:val="left" w:pos="0"/>
        </w:tabs>
        <w:spacing w:line="360" w:lineRule="auto"/>
        <w:ind w:left="-142" w:firstLine="142"/>
        <w:jc w:val="both"/>
        <w:rPr>
          <w:sz w:val="28"/>
          <w:szCs w:val="28"/>
        </w:rPr>
      </w:pPr>
      <w:r w:rsidRPr="00A266D2">
        <w:rPr>
          <w:sz w:val="28"/>
          <w:szCs w:val="28"/>
        </w:rPr>
        <w:t xml:space="preserve">На заседаниях Рабочей группы вправе присутствовать и высказывать свое мнение члены территориальной избирательной комиссии </w:t>
      </w:r>
      <w:r w:rsidR="000D0D38">
        <w:rPr>
          <w:sz w:val="28"/>
          <w:szCs w:val="28"/>
        </w:rPr>
        <w:t>Бельского</w:t>
      </w:r>
      <w:r w:rsidR="000D0D38">
        <w:rPr>
          <w:bCs/>
          <w:sz w:val="28"/>
          <w:szCs w:val="28"/>
        </w:rPr>
        <w:t xml:space="preserve"> </w:t>
      </w:r>
      <w:r>
        <w:rPr>
          <w:bCs/>
          <w:sz w:val="28"/>
          <w:szCs w:val="28"/>
        </w:rPr>
        <w:t xml:space="preserve"> округа</w:t>
      </w:r>
      <w:r w:rsidRPr="00A266D2">
        <w:rPr>
          <w:sz w:val="28"/>
          <w:szCs w:val="28"/>
        </w:rPr>
        <w:t>, не входящие в состав Рабочей группы.</w:t>
      </w:r>
    </w:p>
    <w:p w:rsidR="00DE1835" w:rsidRPr="00A266D2" w:rsidRDefault="00DE1835" w:rsidP="00DE1835">
      <w:pPr>
        <w:numPr>
          <w:ilvl w:val="0"/>
          <w:numId w:val="4"/>
        </w:numPr>
        <w:tabs>
          <w:tab w:val="left" w:pos="0"/>
        </w:tabs>
        <w:spacing w:line="360" w:lineRule="auto"/>
        <w:ind w:left="-142" w:firstLine="142"/>
        <w:jc w:val="both"/>
        <w:rPr>
          <w:sz w:val="28"/>
          <w:szCs w:val="28"/>
        </w:rPr>
      </w:pPr>
      <w:r w:rsidRPr="00A266D2">
        <w:rPr>
          <w:sz w:val="28"/>
          <w:szCs w:val="28"/>
        </w:rPr>
        <w:t xml:space="preserve">В заседании Рабочей группы вправе принимать участие заявители, лица, чьи действия явились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w:t>
      </w:r>
      <w:r w:rsidRPr="00A266D2">
        <w:rPr>
          <w:sz w:val="28"/>
          <w:szCs w:val="28"/>
        </w:rPr>
        <w:lastRenderedPageBreak/>
        <w:t xml:space="preserve">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w:t>
      </w:r>
    </w:p>
    <w:p w:rsidR="00DE1835" w:rsidRPr="00A266D2" w:rsidRDefault="00DE1835" w:rsidP="00DE1835">
      <w:pPr>
        <w:numPr>
          <w:ilvl w:val="0"/>
          <w:numId w:val="4"/>
        </w:numPr>
        <w:tabs>
          <w:tab w:val="left" w:pos="0"/>
        </w:tabs>
        <w:spacing w:line="360" w:lineRule="auto"/>
        <w:ind w:left="-142" w:firstLine="142"/>
        <w:jc w:val="both"/>
        <w:rPr>
          <w:sz w:val="28"/>
          <w:szCs w:val="28"/>
        </w:rPr>
      </w:pPr>
      <w:r w:rsidRPr="00A266D2">
        <w:rPr>
          <w:sz w:val="28"/>
          <w:szCs w:val="28"/>
        </w:rPr>
        <w:t>Руководитель Рабочей группы оповещает ее членов и приглашенных лиц о времени и месте заседания Рабочей группы, председательствует на ее заседаниях.</w:t>
      </w:r>
    </w:p>
    <w:p w:rsidR="00DE1835" w:rsidRPr="00A266D2" w:rsidRDefault="00DE1835" w:rsidP="00DE1835">
      <w:pPr>
        <w:numPr>
          <w:ilvl w:val="0"/>
          <w:numId w:val="4"/>
        </w:numPr>
        <w:tabs>
          <w:tab w:val="left" w:pos="0"/>
        </w:tabs>
        <w:spacing w:line="360" w:lineRule="auto"/>
        <w:ind w:left="-142" w:firstLine="142"/>
        <w:jc w:val="both"/>
        <w:rPr>
          <w:sz w:val="28"/>
          <w:szCs w:val="28"/>
        </w:rPr>
      </w:pPr>
      <w:r w:rsidRPr="00A266D2">
        <w:rPr>
          <w:sz w:val="28"/>
          <w:szCs w:val="28"/>
        </w:rPr>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DE1835" w:rsidRPr="00A266D2" w:rsidRDefault="00DE1835" w:rsidP="00DE1835">
      <w:pPr>
        <w:numPr>
          <w:ilvl w:val="0"/>
          <w:numId w:val="4"/>
        </w:numPr>
        <w:tabs>
          <w:tab w:val="left" w:pos="0"/>
        </w:tabs>
        <w:spacing w:line="360" w:lineRule="auto"/>
        <w:ind w:left="-142" w:firstLine="142"/>
        <w:jc w:val="both"/>
        <w:rPr>
          <w:sz w:val="28"/>
          <w:szCs w:val="28"/>
        </w:rPr>
      </w:pPr>
      <w:r w:rsidRPr="00A266D2">
        <w:rPr>
          <w:sz w:val="28"/>
          <w:szCs w:val="28"/>
        </w:rPr>
        <w:t>Срок рассмотрения обращений, поступающих в Рабочую группу, определяется в соответствии с законодательством.</w:t>
      </w:r>
    </w:p>
    <w:p w:rsidR="00DE1835" w:rsidRPr="00A266D2" w:rsidRDefault="00DE1835" w:rsidP="00DE1835">
      <w:pPr>
        <w:numPr>
          <w:ilvl w:val="0"/>
          <w:numId w:val="4"/>
        </w:numPr>
        <w:tabs>
          <w:tab w:val="left" w:pos="0"/>
        </w:tabs>
        <w:spacing w:line="360" w:lineRule="auto"/>
        <w:ind w:left="-142" w:firstLine="142"/>
        <w:jc w:val="both"/>
        <w:rPr>
          <w:sz w:val="28"/>
          <w:szCs w:val="28"/>
        </w:rPr>
      </w:pPr>
      <w:r w:rsidRPr="00A266D2">
        <w:rPr>
          <w:sz w:val="28"/>
          <w:szCs w:val="28"/>
        </w:rPr>
        <w:t>По результатам рассмотрения каждого вопроса на заседании Рабочей группы принимается решение Рабочей группы.</w:t>
      </w:r>
    </w:p>
    <w:p w:rsidR="00DE1835" w:rsidRPr="00A266D2" w:rsidRDefault="00DE1835" w:rsidP="00DE1835">
      <w:pPr>
        <w:numPr>
          <w:ilvl w:val="0"/>
          <w:numId w:val="4"/>
        </w:numPr>
        <w:tabs>
          <w:tab w:val="left" w:pos="0"/>
        </w:tabs>
        <w:spacing w:line="360" w:lineRule="auto"/>
        <w:ind w:left="-142" w:firstLine="142"/>
        <w:jc w:val="both"/>
        <w:rPr>
          <w:sz w:val="28"/>
          <w:szCs w:val="28"/>
        </w:rPr>
      </w:pPr>
      <w:r w:rsidRPr="00A266D2">
        <w:rPr>
          <w:sz w:val="28"/>
          <w:szCs w:val="28"/>
        </w:rPr>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w:t>
      </w:r>
    </w:p>
    <w:p w:rsidR="00DE1835" w:rsidRDefault="00DE1835" w:rsidP="00DE1835">
      <w:pPr>
        <w:tabs>
          <w:tab w:val="left" w:pos="0"/>
        </w:tabs>
        <w:ind w:left="-142" w:firstLine="142"/>
      </w:pPr>
    </w:p>
    <w:p w:rsidR="00DE1835" w:rsidRDefault="00DE1835" w:rsidP="00A763AE">
      <w:pPr>
        <w:widowControl w:val="0"/>
        <w:shd w:val="clear" w:color="auto" w:fill="FFFFFF"/>
        <w:autoSpaceDE w:val="0"/>
        <w:autoSpaceDN w:val="0"/>
        <w:adjustRightInd w:val="0"/>
        <w:spacing w:before="240"/>
        <w:jc w:val="center"/>
        <w:rPr>
          <w:b/>
          <w:bCs/>
          <w:sz w:val="28"/>
          <w:szCs w:val="28"/>
        </w:rPr>
      </w:pPr>
    </w:p>
    <w:p w:rsidR="00DE1835" w:rsidRDefault="00DE1835" w:rsidP="00A763AE">
      <w:pPr>
        <w:widowControl w:val="0"/>
        <w:shd w:val="clear" w:color="auto" w:fill="FFFFFF"/>
        <w:autoSpaceDE w:val="0"/>
        <w:autoSpaceDN w:val="0"/>
        <w:adjustRightInd w:val="0"/>
        <w:spacing w:before="240"/>
        <w:jc w:val="center"/>
        <w:rPr>
          <w:b/>
          <w:bCs/>
          <w:sz w:val="28"/>
          <w:szCs w:val="28"/>
        </w:rPr>
      </w:pPr>
    </w:p>
    <w:p w:rsidR="00DE1835" w:rsidRDefault="00DE1835" w:rsidP="00A763AE">
      <w:pPr>
        <w:widowControl w:val="0"/>
        <w:shd w:val="clear" w:color="auto" w:fill="FFFFFF"/>
        <w:autoSpaceDE w:val="0"/>
        <w:autoSpaceDN w:val="0"/>
        <w:adjustRightInd w:val="0"/>
        <w:spacing w:before="240"/>
        <w:jc w:val="center"/>
        <w:rPr>
          <w:b/>
          <w:bCs/>
          <w:sz w:val="28"/>
          <w:szCs w:val="28"/>
        </w:rPr>
      </w:pPr>
    </w:p>
    <w:sectPr w:rsidR="00DE1835" w:rsidSect="00DE1835">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C1E1E"/>
    <w:multiLevelType w:val="hybridMultilevel"/>
    <w:tmpl w:val="717294DA"/>
    <w:lvl w:ilvl="0" w:tplc="0836510A">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6E618D8"/>
    <w:multiLevelType w:val="hybridMultilevel"/>
    <w:tmpl w:val="7482177C"/>
    <w:lvl w:ilvl="0" w:tplc="0419000F">
      <w:start w:val="1"/>
      <w:numFmt w:val="decimal"/>
      <w:lvlText w:val="%1."/>
      <w:lvlJc w:val="left"/>
      <w:pPr>
        <w:tabs>
          <w:tab w:val="num" w:pos="720"/>
        </w:tabs>
        <w:ind w:left="720" w:hanging="360"/>
      </w:pPr>
    </w:lvl>
    <w:lvl w:ilvl="1" w:tplc="08B20E02">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E85FE6"/>
    <w:multiLevelType w:val="multilevel"/>
    <w:tmpl w:val="BF5A7F5A"/>
    <w:lvl w:ilvl="0">
      <w:start w:val="3"/>
      <w:numFmt w:val="decimal"/>
      <w:lvlText w:val="%1."/>
      <w:lvlJc w:val="left"/>
      <w:pPr>
        <w:ind w:left="92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nsid w:val="5C376ADC"/>
    <w:multiLevelType w:val="hybridMultilevel"/>
    <w:tmpl w:val="6FD834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C53BB4"/>
    <w:rsid w:val="000C725F"/>
    <w:rsid w:val="000D0D38"/>
    <w:rsid w:val="001A1CC2"/>
    <w:rsid w:val="001E1F1A"/>
    <w:rsid w:val="001F03A4"/>
    <w:rsid w:val="00210AF7"/>
    <w:rsid w:val="002321A5"/>
    <w:rsid w:val="00324C44"/>
    <w:rsid w:val="00396B3A"/>
    <w:rsid w:val="00451348"/>
    <w:rsid w:val="00483451"/>
    <w:rsid w:val="00585052"/>
    <w:rsid w:val="005902F9"/>
    <w:rsid w:val="0065169E"/>
    <w:rsid w:val="0069531A"/>
    <w:rsid w:val="006C15E9"/>
    <w:rsid w:val="00717893"/>
    <w:rsid w:val="007873FE"/>
    <w:rsid w:val="008138EF"/>
    <w:rsid w:val="00867603"/>
    <w:rsid w:val="008B23BB"/>
    <w:rsid w:val="00995E75"/>
    <w:rsid w:val="009F3B57"/>
    <w:rsid w:val="00A763AE"/>
    <w:rsid w:val="00A906FA"/>
    <w:rsid w:val="00AA3365"/>
    <w:rsid w:val="00BE2A5B"/>
    <w:rsid w:val="00C41D58"/>
    <w:rsid w:val="00C53BB4"/>
    <w:rsid w:val="00C85E41"/>
    <w:rsid w:val="00C91B08"/>
    <w:rsid w:val="00D06689"/>
    <w:rsid w:val="00D451AA"/>
    <w:rsid w:val="00D5308A"/>
    <w:rsid w:val="00D669D2"/>
    <w:rsid w:val="00DE1835"/>
    <w:rsid w:val="00E031C6"/>
    <w:rsid w:val="00E33DD9"/>
    <w:rsid w:val="00E52C5C"/>
    <w:rsid w:val="00F630BA"/>
    <w:rsid w:val="00FB7266"/>
    <w:rsid w:val="00FC38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BB4"/>
    <w:pPr>
      <w:spacing w:after="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53BB4"/>
    <w:pPr>
      <w:snapToGrid w:val="0"/>
      <w:spacing w:after="0"/>
      <w:ind w:right="19772"/>
    </w:pPr>
    <w:rPr>
      <w:rFonts w:ascii="Courier New" w:eastAsia="Times New Roman" w:hAnsi="Courier New" w:cs="Times New Roman"/>
      <w:sz w:val="20"/>
      <w:szCs w:val="20"/>
      <w:lang w:eastAsia="ru-RU"/>
    </w:rPr>
  </w:style>
  <w:style w:type="paragraph" w:styleId="a3">
    <w:name w:val="Body Text"/>
    <w:basedOn w:val="a"/>
    <w:link w:val="a4"/>
    <w:semiHidden/>
    <w:rsid w:val="00C53BB4"/>
    <w:pPr>
      <w:jc w:val="center"/>
    </w:pPr>
    <w:rPr>
      <w:sz w:val="28"/>
      <w:szCs w:val="24"/>
    </w:rPr>
  </w:style>
  <w:style w:type="character" w:customStyle="1" w:styleId="a4">
    <w:name w:val="Основной текст Знак"/>
    <w:basedOn w:val="a0"/>
    <w:link w:val="a3"/>
    <w:semiHidden/>
    <w:rsid w:val="00C53BB4"/>
    <w:rPr>
      <w:rFonts w:ascii="Times New Roman" w:eastAsia="Times New Roman" w:hAnsi="Times New Roman" w:cs="Times New Roman"/>
      <w:sz w:val="28"/>
      <w:szCs w:val="24"/>
      <w:lang w:eastAsia="ru-RU"/>
    </w:rPr>
  </w:style>
  <w:style w:type="paragraph" w:customStyle="1" w:styleId="ConsTitle">
    <w:name w:val="ConsTitle"/>
    <w:rsid w:val="00FC3808"/>
    <w:pPr>
      <w:widowControl w:val="0"/>
      <w:spacing w:after="0"/>
    </w:pPr>
    <w:rPr>
      <w:rFonts w:ascii="Arial" w:eastAsia="Times New Roman" w:hAnsi="Arial" w:cs="Times New Roman"/>
      <w:b/>
      <w:sz w:val="16"/>
      <w:szCs w:val="20"/>
      <w:lang w:eastAsia="ru-RU"/>
    </w:rPr>
  </w:style>
  <w:style w:type="paragraph" w:styleId="a5">
    <w:name w:val="List Paragraph"/>
    <w:basedOn w:val="a"/>
    <w:uiPriority w:val="34"/>
    <w:qFormat/>
    <w:rsid w:val="00451348"/>
    <w:pPr>
      <w:ind w:left="720"/>
      <w:contextualSpacing/>
    </w:pPr>
  </w:style>
  <w:style w:type="paragraph" w:styleId="3">
    <w:name w:val="Body Text 3"/>
    <w:basedOn w:val="a"/>
    <w:link w:val="30"/>
    <w:rsid w:val="00A763AE"/>
    <w:pPr>
      <w:spacing w:after="120"/>
    </w:pPr>
    <w:rPr>
      <w:sz w:val="16"/>
      <w:szCs w:val="16"/>
    </w:rPr>
  </w:style>
  <w:style w:type="character" w:customStyle="1" w:styleId="30">
    <w:name w:val="Основной текст 3 Знак"/>
    <w:basedOn w:val="a0"/>
    <w:link w:val="3"/>
    <w:rsid w:val="00A763AE"/>
    <w:rPr>
      <w:rFonts w:ascii="Times New Roman" w:eastAsia="Times New Roman" w:hAnsi="Times New Roman" w:cs="Times New Roman"/>
      <w:sz w:val="16"/>
      <w:szCs w:val="16"/>
      <w:lang w:eastAsia="ru-RU"/>
    </w:rPr>
  </w:style>
  <w:style w:type="paragraph" w:customStyle="1" w:styleId="text">
    <w:name w:val="text"/>
    <w:basedOn w:val="a"/>
    <w:rsid w:val="00483451"/>
    <w:pPr>
      <w:ind w:firstLine="600"/>
      <w:jc w:val="both"/>
    </w:pPr>
    <w:rPr>
      <w:rFonts w:ascii="Arial" w:hAnsi="Arial" w:cs="Arial"/>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BB4"/>
    <w:pPr>
      <w:spacing w:after="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53BB4"/>
    <w:pPr>
      <w:snapToGrid w:val="0"/>
      <w:spacing w:after="0"/>
      <w:ind w:right="19772"/>
    </w:pPr>
    <w:rPr>
      <w:rFonts w:ascii="Courier New" w:eastAsia="Times New Roman" w:hAnsi="Courier New" w:cs="Times New Roman"/>
      <w:sz w:val="20"/>
      <w:szCs w:val="20"/>
      <w:lang w:eastAsia="ru-RU"/>
    </w:rPr>
  </w:style>
  <w:style w:type="paragraph" w:styleId="a3">
    <w:name w:val="Body Text"/>
    <w:basedOn w:val="a"/>
    <w:link w:val="a4"/>
    <w:semiHidden/>
    <w:rsid w:val="00C53BB4"/>
    <w:pPr>
      <w:jc w:val="center"/>
    </w:pPr>
    <w:rPr>
      <w:sz w:val="28"/>
      <w:szCs w:val="24"/>
    </w:rPr>
  </w:style>
  <w:style w:type="character" w:customStyle="1" w:styleId="a4">
    <w:name w:val="Основной текст Знак"/>
    <w:basedOn w:val="a0"/>
    <w:link w:val="a3"/>
    <w:semiHidden/>
    <w:rsid w:val="00C53BB4"/>
    <w:rPr>
      <w:rFonts w:ascii="Times New Roman" w:eastAsia="Times New Roman" w:hAnsi="Times New Roman" w:cs="Times New Roman"/>
      <w:sz w:val="28"/>
      <w:szCs w:val="24"/>
      <w:lang w:eastAsia="ru-RU"/>
    </w:rPr>
  </w:style>
  <w:style w:type="paragraph" w:customStyle="1" w:styleId="ConsTitle">
    <w:name w:val="ConsTitle"/>
    <w:rsid w:val="00FC3808"/>
    <w:pPr>
      <w:widowControl w:val="0"/>
      <w:spacing w:after="0"/>
    </w:pPr>
    <w:rPr>
      <w:rFonts w:ascii="Arial" w:eastAsia="Times New Roman" w:hAnsi="Arial" w:cs="Times New Roman"/>
      <w:b/>
      <w:sz w:val="16"/>
      <w:szCs w:val="20"/>
      <w:lang w:eastAsia="ru-RU"/>
    </w:rPr>
  </w:style>
  <w:style w:type="paragraph" w:styleId="a5">
    <w:name w:val="List Paragraph"/>
    <w:basedOn w:val="a"/>
    <w:uiPriority w:val="34"/>
    <w:qFormat/>
    <w:rsid w:val="00451348"/>
    <w:pPr>
      <w:ind w:left="720"/>
      <w:contextualSpacing/>
    </w:pPr>
  </w:style>
  <w:style w:type="paragraph" w:styleId="3">
    <w:name w:val="Body Text 3"/>
    <w:basedOn w:val="a"/>
    <w:link w:val="30"/>
    <w:rsid w:val="00A763AE"/>
    <w:pPr>
      <w:spacing w:after="120"/>
    </w:pPr>
    <w:rPr>
      <w:sz w:val="16"/>
      <w:szCs w:val="16"/>
    </w:rPr>
  </w:style>
  <w:style w:type="character" w:customStyle="1" w:styleId="30">
    <w:name w:val="Основной текст 3 Знак"/>
    <w:basedOn w:val="a0"/>
    <w:link w:val="3"/>
    <w:rsid w:val="00A763AE"/>
    <w:rPr>
      <w:rFonts w:ascii="Times New Roman" w:eastAsia="Times New Roman" w:hAnsi="Times New Roman" w:cs="Times New Roman"/>
      <w:sz w:val="16"/>
      <w:szCs w:val="16"/>
      <w:lang w:eastAsia="ru-RU"/>
    </w:rPr>
  </w:style>
  <w:style w:type="paragraph" w:customStyle="1" w:styleId="text">
    <w:name w:val="text"/>
    <w:basedOn w:val="a"/>
    <w:rsid w:val="00483451"/>
    <w:pPr>
      <w:ind w:firstLine="600"/>
      <w:jc w:val="both"/>
    </w:pPr>
    <w:rPr>
      <w:rFonts w:ascii="Arial" w:hAnsi="Arial" w:cs="Arial"/>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E0FE8-2D59-4020-A8CE-677E1EAD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6998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 Бельского района</dc:creator>
  <cp:lastModifiedBy>1</cp:lastModifiedBy>
  <cp:revision>2</cp:revision>
  <cp:lastPrinted>2026-01-27T13:33:00Z</cp:lastPrinted>
  <dcterms:created xsi:type="dcterms:W3CDTF">2026-02-06T08:00:00Z</dcterms:created>
  <dcterms:modified xsi:type="dcterms:W3CDTF">2026-02-06T08:00:00Z</dcterms:modified>
</cp:coreProperties>
</file>