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6113C" w:rsidTr="00871078">
        <w:trPr>
          <w:trHeight w:val="719"/>
        </w:trPr>
        <w:tc>
          <w:tcPr>
            <w:tcW w:w="9570" w:type="dxa"/>
          </w:tcPr>
          <w:p w:rsidR="00D6113C" w:rsidRDefault="00D6113C" w:rsidP="008710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6113C" w:rsidRDefault="00D6113C" w:rsidP="00D6113C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6113C" w:rsidTr="0087107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13C" w:rsidRPr="00744714" w:rsidRDefault="00D6113C" w:rsidP="00A536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</w:t>
            </w:r>
            <w:r w:rsidR="00513B04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A53641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сентября 20</w:t>
            </w:r>
            <w:r w:rsidR="00513B04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6113C" w:rsidRDefault="00D6113C" w:rsidP="008710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6113C" w:rsidRDefault="00D6113C" w:rsidP="0087107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13C" w:rsidRPr="00744714" w:rsidRDefault="00513B04" w:rsidP="00A536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A53641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6113C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21</w:t>
            </w:r>
            <w:r w:rsidR="00A53641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6113C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D6113C" w:rsidTr="0087107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113C" w:rsidRDefault="00D6113C" w:rsidP="008710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6113C" w:rsidRDefault="00D6113C" w:rsidP="008710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  <w:p w:rsidR="00D6113C" w:rsidRDefault="00D6113C" w:rsidP="008710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D6113C" w:rsidRDefault="00D6113C" w:rsidP="0087107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113C" w:rsidRDefault="00D6113C" w:rsidP="00D6113C">
      <w:pPr>
        <w:pStyle w:val="a5"/>
        <w:jc w:val="center"/>
        <w:rPr>
          <w:b/>
          <w:sz w:val="28"/>
          <w:szCs w:val="28"/>
        </w:rPr>
      </w:pPr>
    </w:p>
    <w:p w:rsidR="00BF1477" w:rsidRDefault="00D6113C" w:rsidP="00D6113C">
      <w:pPr>
        <w:pStyle w:val="a5"/>
        <w:jc w:val="center"/>
        <w:rPr>
          <w:b/>
          <w:sz w:val="28"/>
          <w:szCs w:val="28"/>
        </w:rPr>
      </w:pPr>
      <w:r w:rsidRPr="006757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перво</w:t>
      </w:r>
      <w:r w:rsidR="004E641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заседани</w:t>
      </w:r>
      <w:r w:rsidR="004E641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13B04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 xml:space="preserve">Бельского </w:t>
      </w:r>
      <w:r w:rsidR="00513B04">
        <w:rPr>
          <w:b/>
          <w:sz w:val="28"/>
          <w:szCs w:val="28"/>
        </w:rPr>
        <w:t xml:space="preserve">муниципального </w:t>
      </w:r>
    </w:p>
    <w:p w:rsidR="00D6113C" w:rsidRPr="006757B4" w:rsidRDefault="00513B04" w:rsidP="00D6113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AB2FF4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первого</w:t>
      </w:r>
      <w:r w:rsidR="00D6113C">
        <w:rPr>
          <w:b/>
          <w:sz w:val="28"/>
          <w:szCs w:val="28"/>
        </w:rPr>
        <w:t xml:space="preserve"> созыва </w:t>
      </w:r>
    </w:p>
    <w:p w:rsidR="00D6113C" w:rsidRPr="00226645" w:rsidRDefault="00D6113C" w:rsidP="00D6113C">
      <w:pPr>
        <w:pStyle w:val="a5"/>
      </w:pPr>
    </w:p>
    <w:p w:rsidR="00D6113C" w:rsidRPr="00B03A44" w:rsidRDefault="00D6113C" w:rsidP="00D6113C">
      <w:pPr>
        <w:rPr>
          <w:b/>
          <w:snapToGrid w:val="0"/>
          <w:sz w:val="16"/>
          <w:szCs w:val="16"/>
        </w:rPr>
      </w:pPr>
    </w:p>
    <w:p w:rsidR="00D6113C" w:rsidRPr="00547A42" w:rsidRDefault="00D61063" w:rsidP="007F2388">
      <w:pPr>
        <w:pStyle w:val="a5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В соответствии со</w:t>
      </w:r>
      <w:r w:rsidR="008A69CA" w:rsidRPr="008A69CA">
        <w:rPr>
          <w:snapToGrid w:val="0"/>
          <w:sz w:val="28"/>
          <w:szCs w:val="28"/>
        </w:rPr>
        <w:t xml:space="preserve"> стат</w:t>
      </w:r>
      <w:r>
        <w:rPr>
          <w:snapToGrid w:val="0"/>
          <w:sz w:val="28"/>
          <w:szCs w:val="28"/>
        </w:rPr>
        <w:t>ь</w:t>
      </w:r>
      <w:r w:rsidR="00366E25">
        <w:rPr>
          <w:snapToGrid w:val="0"/>
          <w:sz w:val="28"/>
          <w:szCs w:val="28"/>
        </w:rPr>
        <w:t>ей</w:t>
      </w:r>
      <w:r w:rsidR="008A69CA" w:rsidRPr="008A69CA">
        <w:rPr>
          <w:snapToGrid w:val="0"/>
          <w:sz w:val="28"/>
          <w:szCs w:val="28"/>
        </w:rPr>
        <w:t xml:space="preserve"> </w:t>
      </w:r>
      <w:r w:rsidR="00A72B89">
        <w:rPr>
          <w:snapToGrid w:val="0"/>
          <w:sz w:val="28"/>
          <w:szCs w:val="28"/>
        </w:rPr>
        <w:t>2</w:t>
      </w:r>
      <w:r w:rsidR="00A64C0B">
        <w:rPr>
          <w:snapToGrid w:val="0"/>
          <w:sz w:val="28"/>
          <w:szCs w:val="28"/>
        </w:rPr>
        <w:t>2</w:t>
      </w:r>
      <w:r w:rsidR="008A69CA" w:rsidRPr="008A69CA">
        <w:rPr>
          <w:snapToGrid w:val="0"/>
          <w:sz w:val="28"/>
          <w:szCs w:val="28"/>
        </w:rPr>
        <w:t xml:space="preserve"> </w:t>
      </w:r>
      <w:r w:rsidR="00D6113C" w:rsidRPr="008A69CA">
        <w:rPr>
          <w:sz w:val="28"/>
          <w:szCs w:val="28"/>
        </w:rPr>
        <w:t>Избирательного кодекса Тверской области от 07.04.2003 №20-ЗО,</w:t>
      </w:r>
      <w:r w:rsidR="00A72B89">
        <w:rPr>
          <w:sz w:val="28"/>
          <w:szCs w:val="28"/>
        </w:rPr>
        <w:t xml:space="preserve"> </w:t>
      </w:r>
      <w:r w:rsidR="00A72B89" w:rsidRPr="00302A92">
        <w:rPr>
          <w:sz w:val="28"/>
          <w:szCs w:val="28"/>
        </w:rPr>
        <w:t>постановлени</w:t>
      </w:r>
      <w:r w:rsidR="001419AC">
        <w:rPr>
          <w:sz w:val="28"/>
          <w:szCs w:val="28"/>
        </w:rPr>
        <w:t>ем</w:t>
      </w:r>
      <w:r w:rsidR="00A72B89" w:rsidRPr="00302A92">
        <w:rPr>
          <w:sz w:val="28"/>
          <w:szCs w:val="28"/>
        </w:rPr>
        <w:t xml:space="preserve"> избирательной комиссии Тверской области от </w:t>
      </w:r>
      <w:r w:rsidR="00A64C0B" w:rsidRPr="001E4F16">
        <w:rPr>
          <w:sz w:val="28"/>
          <w:szCs w:val="28"/>
        </w:rPr>
        <w:t xml:space="preserve">22.04.2022 </w:t>
      </w:r>
      <w:r w:rsidR="00A64C0B">
        <w:rPr>
          <w:sz w:val="28"/>
          <w:szCs w:val="28"/>
        </w:rPr>
        <w:t>№</w:t>
      </w:r>
      <w:r w:rsidR="00A64C0B" w:rsidRPr="001E4F16">
        <w:rPr>
          <w:sz w:val="28"/>
          <w:szCs w:val="28"/>
        </w:rPr>
        <w:t>62/709-7</w:t>
      </w:r>
      <w:r w:rsidR="00A64C0B" w:rsidRPr="001E4F16">
        <w:rPr>
          <w:color w:val="FF0000"/>
          <w:sz w:val="28"/>
          <w:szCs w:val="28"/>
        </w:rPr>
        <w:t xml:space="preserve"> </w:t>
      </w:r>
      <w:r w:rsidR="00A64C0B" w:rsidRPr="001E4F16">
        <w:rPr>
          <w:sz w:val="28"/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Бельского муниципального округа Тверской области на территориальную избирательную комиссию Бельского района»,</w:t>
      </w:r>
      <w:r w:rsidR="00A72B89">
        <w:rPr>
          <w:sz w:val="28"/>
          <w:szCs w:val="28"/>
        </w:rPr>
        <w:t xml:space="preserve"> </w:t>
      </w:r>
      <w:r w:rsidR="001419A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</w:t>
      </w:r>
      <w:r w:rsidR="001419AC">
        <w:rPr>
          <w:sz w:val="28"/>
          <w:szCs w:val="28"/>
        </w:rPr>
        <w:t>атьи</w:t>
      </w:r>
      <w:r>
        <w:rPr>
          <w:sz w:val="28"/>
          <w:szCs w:val="28"/>
        </w:rPr>
        <w:t xml:space="preserve"> 26 Уст</w:t>
      </w:r>
      <w:r w:rsidR="001419AC">
        <w:rPr>
          <w:sz w:val="28"/>
          <w:szCs w:val="28"/>
        </w:rPr>
        <w:t>ава муниципального образования Т</w:t>
      </w:r>
      <w:r>
        <w:rPr>
          <w:sz w:val="28"/>
          <w:szCs w:val="28"/>
        </w:rPr>
        <w:t xml:space="preserve">верской области «Бельский район», </w:t>
      </w:r>
      <w:r w:rsidR="00D6113C" w:rsidRPr="00547A4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D6113C" w:rsidRPr="00547A42">
        <w:rPr>
          <w:b/>
          <w:spacing w:val="20"/>
          <w:sz w:val="28"/>
          <w:szCs w:val="28"/>
        </w:rPr>
        <w:t>постановляет:</w:t>
      </w:r>
    </w:p>
    <w:p w:rsidR="00D6113C" w:rsidRDefault="00D6113C" w:rsidP="00E31A03">
      <w:pPr>
        <w:pStyle w:val="a5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547A42">
        <w:rPr>
          <w:sz w:val="28"/>
          <w:szCs w:val="28"/>
        </w:rPr>
        <w:t xml:space="preserve">1. </w:t>
      </w:r>
      <w:r w:rsidR="004E6415">
        <w:rPr>
          <w:sz w:val="28"/>
          <w:szCs w:val="28"/>
        </w:rPr>
        <w:t>Созвать</w:t>
      </w:r>
      <w:r w:rsidR="001419AC">
        <w:rPr>
          <w:sz w:val="28"/>
          <w:szCs w:val="28"/>
        </w:rPr>
        <w:t xml:space="preserve"> первое заседание </w:t>
      </w:r>
      <w:r w:rsidR="00A64C0B" w:rsidRPr="00E31A03">
        <w:rPr>
          <w:sz w:val="28"/>
          <w:szCs w:val="28"/>
        </w:rPr>
        <w:t>Думы Бельского муниципального округа Тверской области первого созыва</w:t>
      </w:r>
      <w:r w:rsidR="00A64C0B">
        <w:rPr>
          <w:b/>
          <w:sz w:val="28"/>
          <w:szCs w:val="28"/>
        </w:rPr>
        <w:t xml:space="preserve"> </w:t>
      </w:r>
      <w:r w:rsidR="001419AC">
        <w:rPr>
          <w:sz w:val="28"/>
          <w:szCs w:val="28"/>
        </w:rPr>
        <w:t xml:space="preserve"> </w:t>
      </w:r>
      <w:r w:rsidR="00E31A03">
        <w:rPr>
          <w:sz w:val="28"/>
          <w:szCs w:val="28"/>
        </w:rPr>
        <w:t>20 сентября</w:t>
      </w:r>
      <w:r w:rsidR="001419AC">
        <w:rPr>
          <w:sz w:val="28"/>
          <w:szCs w:val="28"/>
        </w:rPr>
        <w:t xml:space="preserve"> 20</w:t>
      </w:r>
      <w:r w:rsidR="00E31A03">
        <w:rPr>
          <w:sz w:val="28"/>
          <w:szCs w:val="28"/>
        </w:rPr>
        <w:t>22</w:t>
      </w:r>
      <w:r w:rsidR="001419AC">
        <w:rPr>
          <w:sz w:val="28"/>
          <w:szCs w:val="28"/>
        </w:rPr>
        <w:t xml:space="preserve"> года в 1</w:t>
      </w:r>
      <w:r w:rsidR="00E31A03">
        <w:rPr>
          <w:sz w:val="28"/>
          <w:szCs w:val="28"/>
        </w:rPr>
        <w:t>0</w:t>
      </w:r>
      <w:r w:rsidR="001419AC">
        <w:rPr>
          <w:sz w:val="28"/>
          <w:szCs w:val="28"/>
        </w:rPr>
        <w:t>.</w:t>
      </w:r>
      <w:r w:rsidR="00E31A03">
        <w:rPr>
          <w:sz w:val="28"/>
          <w:szCs w:val="28"/>
        </w:rPr>
        <w:t>3</w:t>
      </w:r>
      <w:r w:rsidR="001419AC">
        <w:rPr>
          <w:sz w:val="28"/>
          <w:szCs w:val="28"/>
        </w:rPr>
        <w:t>0 часов</w:t>
      </w:r>
      <w:r w:rsidR="00910633">
        <w:rPr>
          <w:sz w:val="28"/>
          <w:szCs w:val="28"/>
        </w:rPr>
        <w:t xml:space="preserve"> в зале заседаний Администрации Бельского района.</w:t>
      </w:r>
    </w:p>
    <w:p w:rsidR="0055272D" w:rsidRDefault="0055272D" w:rsidP="00E31A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</w:t>
      </w:r>
      <w:r w:rsidR="00BF1477">
        <w:rPr>
          <w:sz w:val="28"/>
          <w:szCs w:val="28"/>
        </w:rPr>
        <w:t>Думу</w:t>
      </w:r>
      <w:r>
        <w:rPr>
          <w:sz w:val="28"/>
          <w:szCs w:val="28"/>
        </w:rPr>
        <w:t xml:space="preserve"> Бельского </w:t>
      </w:r>
      <w:r w:rsidR="00BF1477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</w:t>
      </w:r>
      <w:r w:rsidR="00DF04B8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. </w:t>
      </w:r>
    </w:p>
    <w:p w:rsidR="00910633" w:rsidRDefault="0055272D" w:rsidP="00A53641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910633">
        <w:rPr>
          <w:sz w:val="28"/>
          <w:szCs w:val="28"/>
        </w:rPr>
        <w:t>.</w:t>
      </w:r>
      <w:r w:rsidR="00A53641">
        <w:rPr>
          <w:sz w:val="28"/>
          <w:szCs w:val="28"/>
        </w:rPr>
        <w:t xml:space="preserve"> </w:t>
      </w:r>
      <w:r w:rsidR="00910633">
        <w:rPr>
          <w:sz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6113C" w:rsidRPr="00BF1477" w:rsidRDefault="00D6113C" w:rsidP="00D6113C">
      <w:pPr>
        <w:pStyle w:val="a5"/>
        <w:spacing w:line="360" w:lineRule="auto"/>
        <w:ind w:firstLine="708"/>
        <w:jc w:val="both"/>
        <w:rPr>
          <w:sz w:val="16"/>
          <w:szCs w:val="16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D6113C" w:rsidTr="00871078">
        <w:tc>
          <w:tcPr>
            <w:tcW w:w="4248" w:type="dxa"/>
            <w:vAlign w:val="bottom"/>
            <w:hideMark/>
          </w:tcPr>
          <w:p w:rsidR="00D6113C" w:rsidRDefault="00D6113C" w:rsidP="0087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6113C" w:rsidRDefault="00D6113C" w:rsidP="0087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6113C" w:rsidRDefault="00D6113C" w:rsidP="0087107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6113C" w:rsidRDefault="00D6113C" w:rsidP="0087107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D6113C" w:rsidTr="00871078">
        <w:tc>
          <w:tcPr>
            <w:tcW w:w="4248" w:type="dxa"/>
          </w:tcPr>
          <w:p w:rsidR="00D6113C" w:rsidRDefault="00D6113C" w:rsidP="0087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113C" w:rsidRDefault="00D6113C" w:rsidP="0087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D6113C" w:rsidRDefault="00D6113C" w:rsidP="0087107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D6113C" w:rsidTr="00871078">
        <w:tc>
          <w:tcPr>
            <w:tcW w:w="4248" w:type="dxa"/>
            <w:vAlign w:val="bottom"/>
          </w:tcPr>
          <w:p w:rsidR="00D6113C" w:rsidRDefault="00D6113C" w:rsidP="0087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6113C" w:rsidRDefault="00D6113C" w:rsidP="008710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D6113C" w:rsidRDefault="00D6113C" w:rsidP="0087107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D6113C" w:rsidRDefault="009C7453" w:rsidP="009C7453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BF14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91511"/>
    <w:rsid w:val="00016F5C"/>
    <w:rsid w:val="000263BA"/>
    <w:rsid w:val="00041460"/>
    <w:rsid w:val="0008413A"/>
    <w:rsid w:val="00084461"/>
    <w:rsid w:val="000E4BDE"/>
    <w:rsid w:val="00134FC7"/>
    <w:rsid w:val="001419AC"/>
    <w:rsid w:val="00166BFA"/>
    <w:rsid w:val="0018741D"/>
    <w:rsid w:val="001C1264"/>
    <w:rsid w:val="002653A8"/>
    <w:rsid w:val="0028165D"/>
    <w:rsid w:val="002F290D"/>
    <w:rsid w:val="0030213B"/>
    <w:rsid w:val="003479C6"/>
    <w:rsid w:val="00366E25"/>
    <w:rsid w:val="00396DE3"/>
    <w:rsid w:val="003A7D1E"/>
    <w:rsid w:val="003D7B4D"/>
    <w:rsid w:val="003E236E"/>
    <w:rsid w:val="0041244D"/>
    <w:rsid w:val="00472C02"/>
    <w:rsid w:val="004A1A7E"/>
    <w:rsid w:val="004A74B8"/>
    <w:rsid w:val="004E6415"/>
    <w:rsid w:val="004F3732"/>
    <w:rsid w:val="00500BCD"/>
    <w:rsid w:val="00503DE1"/>
    <w:rsid w:val="00513B04"/>
    <w:rsid w:val="00546618"/>
    <w:rsid w:val="0055272D"/>
    <w:rsid w:val="005B53A4"/>
    <w:rsid w:val="005F5DE2"/>
    <w:rsid w:val="005F65E7"/>
    <w:rsid w:val="006B2ADB"/>
    <w:rsid w:val="00726BF5"/>
    <w:rsid w:val="007D6214"/>
    <w:rsid w:val="007F2388"/>
    <w:rsid w:val="007F4560"/>
    <w:rsid w:val="00817DF8"/>
    <w:rsid w:val="00830D66"/>
    <w:rsid w:val="00853993"/>
    <w:rsid w:val="00866098"/>
    <w:rsid w:val="008872CA"/>
    <w:rsid w:val="00892905"/>
    <w:rsid w:val="008A69CA"/>
    <w:rsid w:val="008C4B90"/>
    <w:rsid w:val="008E2677"/>
    <w:rsid w:val="008F01DE"/>
    <w:rsid w:val="00910633"/>
    <w:rsid w:val="00991511"/>
    <w:rsid w:val="009C7453"/>
    <w:rsid w:val="00A53641"/>
    <w:rsid w:val="00A64C0B"/>
    <w:rsid w:val="00A72B89"/>
    <w:rsid w:val="00A973FE"/>
    <w:rsid w:val="00AB2FF4"/>
    <w:rsid w:val="00B106CB"/>
    <w:rsid w:val="00B2719A"/>
    <w:rsid w:val="00B54C45"/>
    <w:rsid w:val="00BF1477"/>
    <w:rsid w:val="00BF71E8"/>
    <w:rsid w:val="00C04DC0"/>
    <w:rsid w:val="00C57E44"/>
    <w:rsid w:val="00CB2649"/>
    <w:rsid w:val="00CE23AE"/>
    <w:rsid w:val="00CF0CB8"/>
    <w:rsid w:val="00D61063"/>
    <w:rsid w:val="00D6113C"/>
    <w:rsid w:val="00DD639C"/>
    <w:rsid w:val="00DD6A3B"/>
    <w:rsid w:val="00DF04B8"/>
    <w:rsid w:val="00E031C6"/>
    <w:rsid w:val="00E257F2"/>
    <w:rsid w:val="00E31A03"/>
    <w:rsid w:val="00E70A49"/>
    <w:rsid w:val="00EB0608"/>
    <w:rsid w:val="00EC3A5A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11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04DC0"/>
    <w:rPr>
      <w:b/>
      <w:bCs/>
    </w:rPr>
  </w:style>
  <w:style w:type="paragraph" w:customStyle="1" w:styleId="ConsNonformat">
    <w:name w:val="ConsNonformat"/>
    <w:rsid w:val="00D6113C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6113C"/>
    <w:pPr>
      <w:spacing w:after="0"/>
    </w:pPr>
    <w:rPr>
      <w:rFonts w:eastAsia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6D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04168">
                          <w:marLeft w:val="3975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2019-09-24T11:54:00Z</cp:lastPrinted>
  <dcterms:created xsi:type="dcterms:W3CDTF">2022-09-19T07:52:00Z</dcterms:created>
  <dcterms:modified xsi:type="dcterms:W3CDTF">2022-09-19T07:52:00Z</dcterms:modified>
</cp:coreProperties>
</file>