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C378C" w:rsidP="002803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28034E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C378C" w:rsidP="002803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28034E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bookmarkStart w:id="0" w:name="_GoBack"/>
            <w:bookmarkEnd w:id="0"/>
            <w:r w:rsidR="0028034E">
              <w:rPr>
                <w:rFonts w:ascii="Times New Roman" w:hAnsi="Times New Roman"/>
                <w:b/>
                <w:bCs/>
                <w:sz w:val="28"/>
              </w:rPr>
              <w:t>81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B3273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DC378C">
        <w:rPr>
          <w:b/>
          <w:sz w:val="28"/>
          <w:szCs w:val="28"/>
        </w:rPr>
        <w:t>6</w:t>
      </w:r>
      <w:r w:rsidR="0028034E">
        <w:rPr>
          <w:b/>
          <w:sz w:val="28"/>
          <w:szCs w:val="28"/>
        </w:rPr>
        <w:t>6</w:t>
      </w:r>
      <w:r w:rsidR="00F676CD">
        <w:rPr>
          <w:b/>
          <w:sz w:val="28"/>
          <w:szCs w:val="28"/>
        </w:rPr>
        <w:t xml:space="preserve"> </w:t>
      </w:r>
      <w:r w:rsidR="0028034E">
        <w:rPr>
          <w:b/>
          <w:sz w:val="28"/>
          <w:szCs w:val="28"/>
        </w:rPr>
        <w:t>Ю.Я.Борискова</w:t>
      </w:r>
    </w:p>
    <w:p w:rsidR="00ED3267" w:rsidRPr="00935971" w:rsidRDefault="00601DFA" w:rsidP="007B1D27">
      <w:pPr>
        <w:pStyle w:val="a3"/>
        <w:rPr>
          <w:sz w:val="16"/>
          <w:szCs w:val="16"/>
        </w:rPr>
      </w:pPr>
      <w:r>
        <w:t xml:space="preserve">   </w:t>
      </w:r>
    </w:p>
    <w:p w:rsidR="00601DFA" w:rsidRPr="00C97259" w:rsidRDefault="00E43B79" w:rsidP="00ED3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636BFE">
        <w:rPr>
          <w:sz w:val="28"/>
          <w:szCs w:val="28"/>
        </w:rPr>
        <w:t xml:space="preserve"> подпункта «ж» пункта 1, подпункта «б» пункта 6 статьи 29 </w:t>
      </w:r>
      <w:r>
        <w:rPr>
          <w:sz w:val="28"/>
          <w:szCs w:val="28"/>
        </w:rPr>
        <w:t xml:space="preserve">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636BFE">
        <w:rPr>
          <w:sz w:val="28"/>
          <w:szCs w:val="28"/>
        </w:rPr>
        <w:t>подпункта «</w:t>
      </w:r>
      <w:r w:rsidR="007B1D27">
        <w:rPr>
          <w:sz w:val="28"/>
          <w:szCs w:val="28"/>
        </w:rPr>
        <w:t>ж</w:t>
      </w:r>
      <w:r w:rsidR="00636BFE">
        <w:rPr>
          <w:sz w:val="28"/>
          <w:szCs w:val="28"/>
        </w:rPr>
        <w:t xml:space="preserve">» пункта 1, подпункта «б» пункта 6 статьи 25 </w:t>
      </w:r>
      <w:r>
        <w:rPr>
          <w:sz w:val="28"/>
          <w:szCs w:val="28"/>
        </w:rPr>
        <w:t>Избирательного кодекса Тверской области от 07.04.2003 №20-ЗО</w:t>
      </w:r>
      <w:r w:rsidR="00601DFA">
        <w:rPr>
          <w:sz w:val="28"/>
          <w:szCs w:val="28"/>
        </w:rPr>
        <w:t xml:space="preserve">, </w:t>
      </w:r>
      <w:r w:rsidR="00601DFA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 w:rsidR="00601DFA">
        <w:rPr>
          <w:sz w:val="28"/>
          <w:szCs w:val="28"/>
        </w:rPr>
        <w:t xml:space="preserve"> </w:t>
      </w:r>
      <w:r w:rsidR="00601DFA">
        <w:rPr>
          <w:snapToGrid w:val="0"/>
          <w:sz w:val="28"/>
          <w:szCs w:val="28"/>
        </w:rPr>
        <w:t xml:space="preserve">района </w:t>
      </w:r>
      <w:r w:rsidR="00601DFA">
        <w:rPr>
          <w:b/>
          <w:spacing w:val="30"/>
          <w:sz w:val="28"/>
        </w:rPr>
        <w:t>постановляет</w:t>
      </w:r>
      <w:r w:rsidR="00601DFA">
        <w:rPr>
          <w:b/>
          <w:sz w:val="28"/>
        </w:rPr>
        <w:t>:</w:t>
      </w:r>
    </w:p>
    <w:p w:rsidR="00601DFA" w:rsidRPr="00935971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 избирательного участка №</w:t>
      </w:r>
      <w:r w:rsidR="00ED3267">
        <w:rPr>
          <w:sz w:val="28"/>
          <w:szCs w:val="28"/>
        </w:rPr>
        <w:t xml:space="preserve"> 6</w:t>
      </w:r>
      <w:r w:rsidR="007B1D27">
        <w:rPr>
          <w:sz w:val="28"/>
          <w:szCs w:val="28"/>
        </w:rPr>
        <w:t>6</w:t>
      </w:r>
      <w:r w:rsidR="00ED3267">
        <w:rPr>
          <w:sz w:val="28"/>
          <w:szCs w:val="28"/>
        </w:rPr>
        <w:t xml:space="preserve"> </w:t>
      </w:r>
      <w:r>
        <w:rPr>
          <w:sz w:val="28"/>
          <w:szCs w:val="28"/>
        </w:rPr>
        <w:t>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1D27">
        <w:rPr>
          <w:sz w:val="28"/>
          <w:szCs w:val="28"/>
        </w:rPr>
        <w:t>Борискова Юрия Яковлевича,</w:t>
      </w:r>
      <w:r w:rsidR="008418F7">
        <w:rPr>
          <w:sz w:val="28"/>
          <w:szCs w:val="28"/>
        </w:rPr>
        <w:t xml:space="preserve"> 19</w:t>
      </w:r>
      <w:r w:rsidR="00935971">
        <w:rPr>
          <w:sz w:val="28"/>
          <w:szCs w:val="28"/>
        </w:rPr>
        <w:t>53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935971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назначения в состав участковой избирательной комиссии</w:t>
      </w:r>
      <w:r w:rsidR="00935971">
        <w:rPr>
          <w:sz w:val="28"/>
          <w:szCs w:val="28"/>
        </w:rPr>
        <w:t xml:space="preserve"> </w:t>
      </w:r>
      <w:r w:rsidR="00935971" w:rsidRPr="00935971">
        <w:rPr>
          <w:color w:val="000000"/>
          <w:sz w:val="28"/>
          <w:szCs w:val="28"/>
        </w:rPr>
        <w:t xml:space="preserve">Местным отделением Политической партии </w:t>
      </w:r>
      <w:r w:rsidR="00935971" w:rsidRPr="00935971">
        <w:rPr>
          <w:b/>
          <w:color w:val="000000"/>
          <w:sz w:val="28"/>
          <w:szCs w:val="28"/>
        </w:rPr>
        <w:t>СПРАВЕДЛИВАЯ РОССИЯ</w:t>
      </w:r>
      <w:r w:rsidR="00935971" w:rsidRPr="00935971">
        <w:rPr>
          <w:color w:val="000000"/>
          <w:sz w:val="28"/>
          <w:szCs w:val="28"/>
        </w:rPr>
        <w:t xml:space="preserve"> в Бельском районе Тверской области</w:t>
      </w:r>
      <w:r w:rsidR="00D03ABA" w:rsidRPr="00935971">
        <w:rPr>
          <w:sz w:val="28"/>
          <w:szCs w:val="28"/>
        </w:rPr>
        <w:t>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373FE8">
        <w:rPr>
          <w:sz w:val="28"/>
          <w:szCs w:val="28"/>
        </w:rPr>
        <w:t xml:space="preserve"> 6</w:t>
      </w:r>
      <w:r w:rsidR="00935971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935971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935971" w:rsidP="00935971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D201B"/>
    <w:rsid w:val="000F0831"/>
    <w:rsid w:val="00153FAE"/>
    <w:rsid w:val="0028034E"/>
    <w:rsid w:val="002E0218"/>
    <w:rsid w:val="00373FE8"/>
    <w:rsid w:val="00536D79"/>
    <w:rsid w:val="00556003"/>
    <w:rsid w:val="005E6EB5"/>
    <w:rsid w:val="00601DFA"/>
    <w:rsid w:val="00611670"/>
    <w:rsid w:val="00636BFE"/>
    <w:rsid w:val="00776387"/>
    <w:rsid w:val="0079410C"/>
    <w:rsid w:val="007B1D27"/>
    <w:rsid w:val="007C0943"/>
    <w:rsid w:val="0082531E"/>
    <w:rsid w:val="008418F7"/>
    <w:rsid w:val="008C5DCF"/>
    <w:rsid w:val="009016FB"/>
    <w:rsid w:val="00926EFC"/>
    <w:rsid w:val="00935971"/>
    <w:rsid w:val="0095526E"/>
    <w:rsid w:val="00A12F74"/>
    <w:rsid w:val="00AC409E"/>
    <w:rsid w:val="00B67B43"/>
    <w:rsid w:val="00BB01E6"/>
    <w:rsid w:val="00BD55FD"/>
    <w:rsid w:val="00C432DD"/>
    <w:rsid w:val="00C85098"/>
    <w:rsid w:val="00C97259"/>
    <w:rsid w:val="00CC147F"/>
    <w:rsid w:val="00CF3052"/>
    <w:rsid w:val="00D03ABA"/>
    <w:rsid w:val="00D16A98"/>
    <w:rsid w:val="00DA0F29"/>
    <w:rsid w:val="00DB571E"/>
    <w:rsid w:val="00DC378C"/>
    <w:rsid w:val="00E00C12"/>
    <w:rsid w:val="00E031C6"/>
    <w:rsid w:val="00E05DBA"/>
    <w:rsid w:val="00E43B79"/>
    <w:rsid w:val="00ED3267"/>
    <w:rsid w:val="00EF0E93"/>
    <w:rsid w:val="00F3133B"/>
    <w:rsid w:val="00F676CD"/>
    <w:rsid w:val="00FB3273"/>
    <w:rsid w:val="00FC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2018-08-05T10:38:00Z</cp:lastPrinted>
  <dcterms:created xsi:type="dcterms:W3CDTF">2019-07-19T09:39:00Z</dcterms:created>
  <dcterms:modified xsi:type="dcterms:W3CDTF">2019-07-19T09:39:00Z</dcterms:modified>
</cp:coreProperties>
</file>