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DC378C" w:rsidP="00DC37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11 июля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DC378C" w:rsidP="00DC37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60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46</w:t>
            </w:r>
            <w:bookmarkStart w:id="0" w:name="_GoBack"/>
            <w:bookmarkEnd w:id="0"/>
            <w:r w:rsidR="008C5DCF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FB3273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DC378C">
        <w:rPr>
          <w:b/>
          <w:sz w:val="28"/>
          <w:szCs w:val="28"/>
        </w:rPr>
        <w:t>64</w:t>
      </w:r>
      <w:r w:rsidR="00F676CD">
        <w:rPr>
          <w:b/>
          <w:sz w:val="28"/>
          <w:szCs w:val="28"/>
        </w:rPr>
        <w:t xml:space="preserve"> </w:t>
      </w:r>
      <w:r w:rsidR="00DC378C">
        <w:rPr>
          <w:b/>
          <w:sz w:val="28"/>
          <w:szCs w:val="28"/>
        </w:rPr>
        <w:t>М.С.Павловой</w:t>
      </w:r>
    </w:p>
    <w:p w:rsidR="00ED3267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01DFA" w:rsidRPr="00C97259" w:rsidRDefault="00E43B79" w:rsidP="00ED32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</w:t>
      </w:r>
      <w:r w:rsidR="00C972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D3267">
        <w:rPr>
          <w:sz w:val="28"/>
          <w:szCs w:val="28"/>
        </w:rPr>
        <w:t>подпункта «а</w:t>
      </w:r>
      <w:r>
        <w:rPr>
          <w:sz w:val="28"/>
          <w:szCs w:val="28"/>
        </w:rPr>
        <w:t xml:space="preserve">» пункта 6 статьи 29 Федерального закона от 12.06.2002 № 67-ФЗ «Об основных гарантиях избирательных прав и права на участие в референдуме граждан Российской Федерации», со статьей 22, </w:t>
      </w:r>
      <w:r w:rsidR="00ED3267">
        <w:rPr>
          <w:sz w:val="28"/>
          <w:szCs w:val="28"/>
        </w:rPr>
        <w:t>подпункта «а</w:t>
      </w:r>
      <w:r>
        <w:rPr>
          <w:sz w:val="28"/>
          <w:szCs w:val="28"/>
        </w:rPr>
        <w:t>» пункта 6 статьи 25 Избирательного кодекса Тверской области от 07.04.2003 №20-ЗО</w:t>
      </w:r>
      <w:r w:rsidR="00601DFA">
        <w:rPr>
          <w:sz w:val="28"/>
          <w:szCs w:val="28"/>
        </w:rPr>
        <w:t xml:space="preserve">, </w:t>
      </w:r>
      <w:r w:rsidR="00601DFA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 w:rsidR="00601DFA">
        <w:rPr>
          <w:sz w:val="28"/>
          <w:szCs w:val="28"/>
        </w:rPr>
        <w:t xml:space="preserve"> </w:t>
      </w:r>
      <w:r w:rsidR="00601DFA">
        <w:rPr>
          <w:snapToGrid w:val="0"/>
          <w:sz w:val="28"/>
          <w:szCs w:val="28"/>
        </w:rPr>
        <w:t xml:space="preserve">района </w:t>
      </w:r>
      <w:r w:rsidR="00601DFA">
        <w:rPr>
          <w:b/>
          <w:spacing w:val="30"/>
          <w:sz w:val="28"/>
        </w:rPr>
        <w:t>постановляет</w:t>
      </w:r>
      <w:r w:rsidR="00601DFA">
        <w:rPr>
          <w:b/>
          <w:sz w:val="28"/>
        </w:rPr>
        <w:t>:</w:t>
      </w:r>
    </w:p>
    <w:p w:rsidR="00601DF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 избирательного участка №</w:t>
      </w:r>
      <w:r w:rsidR="00ED3267">
        <w:rPr>
          <w:sz w:val="28"/>
          <w:szCs w:val="28"/>
        </w:rPr>
        <w:t xml:space="preserve"> 64 </w:t>
      </w:r>
      <w:r>
        <w:rPr>
          <w:sz w:val="28"/>
          <w:szCs w:val="28"/>
        </w:rPr>
        <w:t>до истечения срока полномочий</w:t>
      </w:r>
      <w:r w:rsidR="007941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D3267">
        <w:rPr>
          <w:sz w:val="28"/>
          <w:szCs w:val="28"/>
        </w:rPr>
        <w:t>Павлову Марину Сергеевну</w:t>
      </w:r>
      <w:r w:rsidR="00D03ABA">
        <w:rPr>
          <w:sz w:val="28"/>
          <w:szCs w:val="28"/>
        </w:rPr>
        <w:t>,</w:t>
      </w:r>
      <w:r w:rsidR="008418F7">
        <w:rPr>
          <w:sz w:val="28"/>
          <w:szCs w:val="28"/>
        </w:rPr>
        <w:t xml:space="preserve"> 19</w:t>
      </w:r>
      <w:r w:rsidR="00373FE8">
        <w:rPr>
          <w:sz w:val="28"/>
          <w:szCs w:val="28"/>
        </w:rPr>
        <w:t>89</w:t>
      </w:r>
      <w:r w:rsidR="00536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предложенную для назначения в состав участковой избирательной комиссии </w:t>
      </w:r>
      <w:r w:rsidR="00D03ABA">
        <w:rPr>
          <w:sz w:val="28"/>
          <w:szCs w:val="28"/>
        </w:rPr>
        <w:t>Бельским местным отделением политической партии «</w:t>
      </w:r>
      <w:r w:rsidR="00373FE8">
        <w:rPr>
          <w:sz w:val="28"/>
          <w:szCs w:val="28"/>
        </w:rPr>
        <w:t>Коммунистическая партия Российской Федерации</w:t>
      </w:r>
      <w:r w:rsidR="00D03ABA">
        <w:rPr>
          <w:sz w:val="28"/>
          <w:szCs w:val="28"/>
        </w:rPr>
        <w:t>».</w:t>
      </w:r>
    </w:p>
    <w:p w:rsidR="00601DFA" w:rsidRDefault="00601DFA" w:rsidP="00CC14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373FE8">
        <w:rPr>
          <w:sz w:val="28"/>
          <w:szCs w:val="28"/>
        </w:rPr>
        <w:t xml:space="preserve"> 64</w:t>
      </w:r>
      <w:r>
        <w:rPr>
          <w:sz w:val="28"/>
          <w:szCs w:val="28"/>
        </w:rPr>
        <w:t>.</w:t>
      </w:r>
    </w:p>
    <w:p w:rsidR="00CC147F" w:rsidRDefault="007C0943" w:rsidP="00CC147F">
      <w:pPr>
        <w:spacing w:line="360" w:lineRule="auto"/>
        <w:ind w:firstLine="600"/>
        <w:jc w:val="both"/>
        <w:rPr>
          <w:sz w:val="28"/>
          <w:szCs w:val="28"/>
        </w:rPr>
      </w:pPr>
      <w:r w:rsidRPr="00CC147F">
        <w:rPr>
          <w:sz w:val="28"/>
          <w:szCs w:val="28"/>
        </w:rPr>
        <w:t>3</w:t>
      </w:r>
      <w:r w:rsidR="00601DFA" w:rsidRPr="00CC147F">
        <w:rPr>
          <w:sz w:val="28"/>
          <w:szCs w:val="28"/>
        </w:rPr>
        <w:t xml:space="preserve">. </w:t>
      </w:r>
      <w:r w:rsidR="00CC147F" w:rsidRPr="00CC147F">
        <w:rPr>
          <w:sz w:val="28"/>
          <w:szCs w:val="28"/>
        </w:rPr>
        <w:t>Разместить</w:t>
      </w:r>
      <w:r w:rsidR="00CC147F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11670" w:rsidRDefault="00611670" w:rsidP="00611670">
      <w:pPr>
        <w:pStyle w:val="2"/>
        <w:spacing w:line="360" w:lineRule="auto"/>
        <w:ind w:firstLine="708"/>
        <w:rPr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1DFA"/>
    <w:rsid w:val="000D201B"/>
    <w:rsid w:val="000F0831"/>
    <w:rsid w:val="00153FAE"/>
    <w:rsid w:val="002E0218"/>
    <w:rsid w:val="00373FE8"/>
    <w:rsid w:val="00536D79"/>
    <w:rsid w:val="00556003"/>
    <w:rsid w:val="005E6EB5"/>
    <w:rsid w:val="00601DFA"/>
    <w:rsid w:val="00611670"/>
    <w:rsid w:val="00633128"/>
    <w:rsid w:val="00663705"/>
    <w:rsid w:val="00776387"/>
    <w:rsid w:val="0079410C"/>
    <w:rsid w:val="007C0943"/>
    <w:rsid w:val="0082531E"/>
    <w:rsid w:val="008418F7"/>
    <w:rsid w:val="008C5DCF"/>
    <w:rsid w:val="009016FB"/>
    <w:rsid w:val="00926EFC"/>
    <w:rsid w:val="0095526E"/>
    <w:rsid w:val="00A12F74"/>
    <w:rsid w:val="00AC409E"/>
    <w:rsid w:val="00B67B43"/>
    <w:rsid w:val="00BB01E6"/>
    <w:rsid w:val="00BD55FD"/>
    <w:rsid w:val="00C432DD"/>
    <w:rsid w:val="00C97259"/>
    <w:rsid w:val="00CC147F"/>
    <w:rsid w:val="00CF3052"/>
    <w:rsid w:val="00D03ABA"/>
    <w:rsid w:val="00D16A98"/>
    <w:rsid w:val="00DA0F29"/>
    <w:rsid w:val="00DB571E"/>
    <w:rsid w:val="00DC378C"/>
    <w:rsid w:val="00E031C6"/>
    <w:rsid w:val="00E05DBA"/>
    <w:rsid w:val="00E43B79"/>
    <w:rsid w:val="00ED3267"/>
    <w:rsid w:val="00EF0E93"/>
    <w:rsid w:val="00F3133B"/>
    <w:rsid w:val="00F676CD"/>
    <w:rsid w:val="00FB3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5D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D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2018-08-05T10:38:00Z</cp:lastPrinted>
  <dcterms:created xsi:type="dcterms:W3CDTF">2019-07-19T09:19:00Z</dcterms:created>
  <dcterms:modified xsi:type="dcterms:W3CDTF">2019-07-19T09:19:00Z</dcterms:modified>
</cp:coreProperties>
</file>