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185D49" w:rsidRPr="00B07E79" w:rsidTr="00757866">
        <w:trPr>
          <w:trHeight w:val="651"/>
        </w:trPr>
        <w:tc>
          <w:tcPr>
            <w:tcW w:w="9781" w:type="dxa"/>
            <w:shd w:val="clear" w:color="auto" w:fill="auto"/>
          </w:tcPr>
          <w:p w:rsidR="00185D49" w:rsidRPr="00B07E79" w:rsidRDefault="00185D49" w:rsidP="0075786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B07E79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85D49" w:rsidRPr="00B07E79" w:rsidRDefault="00185D49" w:rsidP="00185D49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B07E79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846"/>
        <w:gridCol w:w="3330"/>
        <w:gridCol w:w="650"/>
        <w:gridCol w:w="2638"/>
      </w:tblGrid>
      <w:tr w:rsidR="00185D49" w:rsidRPr="0081141D" w:rsidTr="00185D49">
        <w:tc>
          <w:tcPr>
            <w:tcW w:w="2935" w:type="dxa"/>
            <w:tcBorders>
              <w:bottom w:val="single" w:sz="4" w:space="0" w:color="auto"/>
            </w:tcBorders>
            <w:vAlign w:val="bottom"/>
          </w:tcPr>
          <w:p w:rsidR="00185D49" w:rsidRPr="001057A1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057A1">
              <w:rPr>
                <w:rFonts w:ascii="Times New Roman" w:hAnsi="Times New Roman"/>
                <w:b/>
                <w:bCs/>
                <w:sz w:val="28"/>
              </w:rPr>
              <w:t>25 июня 2018 года</w:t>
            </w:r>
          </w:p>
        </w:tc>
        <w:tc>
          <w:tcPr>
            <w:tcW w:w="3444" w:type="dxa"/>
            <w:vAlign w:val="bottom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58" w:type="dxa"/>
            <w:vAlign w:val="bottom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bottom"/>
          </w:tcPr>
          <w:p w:rsidR="00185D49" w:rsidRPr="001057A1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33/</w:t>
            </w:r>
            <w:r>
              <w:rPr>
                <w:rFonts w:ascii="Times New Roman" w:hAnsi="Times New Roman"/>
                <w:b/>
                <w:bCs/>
                <w:sz w:val="28"/>
              </w:rPr>
              <w:t>186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185D49" w:rsidRPr="0081141D" w:rsidTr="00185D49">
        <w:tc>
          <w:tcPr>
            <w:tcW w:w="2935" w:type="dxa"/>
            <w:tcBorders>
              <w:top w:val="single" w:sz="4" w:space="0" w:color="auto"/>
            </w:tcBorders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368" w:type="dxa"/>
            <w:gridSpan w:val="2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5D49" w:rsidRDefault="00185D49" w:rsidP="00185D49">
      <w:pPr>
        <w:pStyle w:val="ab"/>
        <w:jc w:val="center"/>
        <w:rPr>
          <w:b/>
          <w:sz w:val="28"/>
          <w:szCs w:val="28"/>
        </w:rPr>
      </w:pPr>
    </w:p>
    <w:p w:rsidR="00185D49" w:rsidRDefault="00185D49" w:rsidP="00185D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Бельского района в период подготовки и проведения Единого дня голосования</w:t>
      </w:r>
    </w:p>
    <w:p w:rsidR="00185D49" w:rsidRDefault="00185D49" w:rsidP="00185D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сентября 2018 года</w:t>
      </w:r>
    </w:p>
    <w:p w:rsidR="00185D49" w:rsidRDefault="00185D49" w:rsidP="00185D49">
      <w:pPr>
        <w:spacing w:line="276" w:lineRule="auto"/>
        <w:rPr>
          <w:b/>
          <w:sz w:val="28"/>
          <w:szCs w:val="28"/>
        </w:rPr>
      </w:pPr>
    </w:p>
    <w:p w:rsidR="00185D49" w:rsidRPr="00910B70" w:rsidRDefault="00185D49" w:rsidP="00185D49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272E82">
        <w:rPr>
          <w:rFonts w:ascii="Times New Roman" w:hAnsi="Times New Roman"/>
          <w:b w:val="0"/>
          <w:sz w:val="28"/>
          <w:szCs w:val="28"/>
        </w:rPr>
        <w:t xml:space="preserve">На основании статьи 20 Избирательного кодекса Тверской области от 07.04.2003 № 20-ЗО, </w:t>
      </w:r>
      <w:r w:rsidRPr="00B06FAE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B06FAE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</w:t>
      </w:r>
      <w:r w:rsidRPr="00B06FAE">
        <w:rPr>
          <w:rFonts w:ascii="Times New Roman" w:hAnsi="Times New Roman"/>
          <w:b w:val="0"/>
          <w:sz w:val="28"/>
          <w:szCs w:val="28"/>
        </w:rPr>
        <w:lastRenderedPageBreak/>
        <w:t>комиссию Бельского района»,</w:t>
      </w:r>
      <w:r>
        <w:rPr>
          <w:b w:val="0"/>
        </w:rPr>
        <w:t xml:space="preserve"> </w:t>
      </w:r>
      <w:r w:rsidRPr="00351C88">
        <w:rPr>
          <w:rFonts w:ascii="Times New Roman" w:hAnsi="Times New Roman"/>
          <w:b w:val="0"/>
          <w:bCs/>
          <w:sz w:val="28"/>
        </w:rPr>
        <w:t>территориальная</w:t>
      </w:r>
      <w:r w:rsidRPr="006D50A0">
        <w:rPr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избирательная комиссия Бельского района</w:t>
      </w:r>
      <w:r w:rsidRPr="00F7337A">
        <w:rPr>
          <w:rFonts w:ascii="Times New Roman" w:hAnsi="Times New Roman"/>
          <w:b w:val="0"/>
          <w:sz w:val="28"/>
        </w:rPr>
        <w:t xml:space="preserve"> </w:t>
      </w:r>
      <w:r w:rsidRPr="00910B70">
        <w:rPr>
          <w:rFonts w:ascii="Times New Roman" w:hAnsi="Times New Roman"/>
          <w:spacing w:val="30"/>
          <w:sz w:val="28"/>
        </w:rPr>
        <w:t>постановляет</w:t>
      </w:r>
      <w:r w:rsidRPr="00910B70">
        <w:rPr>
          <w:rFonts w:ascii="Times New Roman" w:hAnsi="Times New Roman"/>
          <w:sz w:val="28"/>
        </w:rPr>
        <w:t>:</w:t>
      </w:r>
    </w:p>
    <w:p w:rsidR="00185D49" w:rsidRDefault="00185D49" w:rsidP="00185D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информационно-разъяснительной деятельности территориальной избирательной комиссии Бельского  района </w:t>
      </w:r>
      <w:r w:rsidRPr="00D92C1C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Единого дня голосования 9 сентября 2018 года  (прилагается).</w:t>
      </w:r>
    </w:p>
    <w:p w:rsidR="00185D49" w:rsidRDefault="00185D49" w:rsidP="00185D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85D49" w:rsidRDefault="00185D49" w:rsidP="00185D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Возложить контроль за выполнением данного постановления на председателя территориальной избирательной комиссии Бельского  района Е.В.Соколову.</w:t>
      </w:r>
    </w:p>
    <w:p w:rsidR="00185D49" w:rsidRPr="00A00E34" w:rsidRDefault="00185D49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997F88">
          <w:headerReference w:type="even" r:id="rId8"/>
          <w:headerReference w:type="default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746CE3" w:rsidP="009215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AE3511">
              <w:rPr>
                <w:sz w:val="28"/>
              </w:rPr>
              <w:t>.0</w:t>
            </w:r>
            <w:r w:rsidR="00926DCC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AE3511">
              <w:rPr>
                <w:sz w:val="28"/>
              </w:rPr>
              <w:t>201</w:t>
            </w:r>
            <w:r w:rsidR="00E15B9C">
              <w:rPr>
                <w:sz w:val="28"/>
              </w:rPr>
              <w:t>8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 w:rsidR="00E15B9C">
              <w:rPr>
                <w:sz w:val="28"/>
              </w:rPr>
              <w:t>33</w:t>
            </w:r>
            <w:r w:rsidR="00021D3B">
              <w:rPr>
                <w:sz w:val="28"/>
              </w:rPr>
              <w:t>/</w:t>
            </w:r>
            <w:r w:rsidR="00E15B9C">
              <w:rPr>
                <w:sz w:val="28"/>
              </w:rPr>
              <w:t>18</w:t>
            </w:r>
            <w:r w:rsidR="00921575">
              <w:rPr>
                <w:sz w:val="28"/>
              </w:rPr>
              <w:t>6</w:t>
            </w:r>
            <w:r w:rsidR="00E15B9C">
              <w:rPr>
                <w:sz w:val="28"/>
              </w:rPr>
              <w:t>-4</w:t>
            </w:r>
          </w:p>
        </w:tc>
      </w:tr>
    </w:tbl>
    <w:p w:rsidR="00AE3511" w:rsidRPr="00997F88" w:rsidRDefault="00AE3511">
      <w:pPr>
        <w:spacing w:before="240"/>
        <w:jc w:val="center"/>
        <w:rPr>
          <w:b/>
          <w:sz w:val="26"/>
          <w:szCs w:val="26"/>
        </w:rPr>
      </w:pPr>
      <w:r w:rsidRPr="00997F88">
        <w:rPr>
          <w:b/>
          <w:sz w:val="26"/>
          <w:szCs w:val="26"/>
        </w:rPr>
        <w:t>ПЛАН</w:t>
      </w:r>
    </w:p>
    <w:p w:rsidR="00997F88" w:rsidRDefault="00AE3511" w:rsidP="00997F88">
      <w:pPr>
        <w:spacing w:line="276" w:lineRule="auto"/>
        <w:jc w:val="center"/>
        <w:rPr>
          <w:b/>
          <w:sz w:val="28"/>
          <w:szCs w:val="28"/>
        </w:rPr>
      </w:pPr>
      <w:r w:rsidRPr="00997F88">
        <w:rPr>
          <w:b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Бельского района </w:t>
      </w:r>
      <w:r w:rsidR="00997F88">
        <w:rPr>
          <w:b/>
          <w:sz w:val="28"/>
          <w:szCs w:val="28"/>
        </w:rPr>
        <w:t>в период подготовки и проведения Единого дня голосования</w:t>
      </w:r>
    </w:p>
    <w:p w:rsidR="00997F88" w:rsidRDefault="00997F88" w:rsidP="00997F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сентября 2018 года</w:t>
      </w:r>
    </w:p>
    <w:p w:rsidR="00997F88" w:rsidRDefault="00997F88" w:rsidP="00997F8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6633"/>
        <w:gridCol w:w="1984"/>
        <w:gridCol w:w="6134"/>
      </w:tblGrid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33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6134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 w:rsidTr="000627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0" w:type="dxa"/>
            <w:gridSpan w:val="4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A65D1D" w:rsidRDefault="00A65D1D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33" w:type="dxa"/>
          </w:tcPr>
          <w:p w:rsidR="00A65D1D" w:rsidRDefault="00A65D1D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территориальной избирательной комиссией граждан Бельского района о мероприятиях информационно-разъяснительной деятельности комиссии</w:t>
            </w:r>
          </w:p>
          <w:p w:rsidR="0046609F" w:rsidRDefault="0046609F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  <w:vAlign w:val="center"/>
          </w:tcPr>
          <w:p w:rsidR="00A65D1D" w:rsidRDefault="00A65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</w:tr>
      <w:tr w:rsidR="00AE3511" w:rsidTr="0046609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5560" w:type="dxa"/>
            <w:gridSpan w:val="4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65D1D" w:rsidRDefault="00A65D1D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33" w:type="dxa"/>
            <w:tcBorders>
              <w:bottom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</w:t>
            </w:r>
          </w:p>
        </w:tc>
        <w:tc>
          <w:tcPr>
            <w:tcW w:w="1984" w:type="dxa"/>
            <w:tcBorders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134" w:type="dxa"/>
            <w:tcBorders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65D1D" w:rsidRDefault="00A65D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тематической рубрике по избирательной тематике в районной газете «Бельская правда»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65D1D" w:rsidRDefault="00A65D1D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-сентябрь </w:t>
            </w:r>
          </w:p>
        </w:tc>
        <w:tc>
          <w:tcPr>
            <w:tcW w:w="6134" w:type="dxa"/>
            <w:tcBorders>
              <w:top w:val="nil"/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65D1D" w:rsidRDefault="00A65D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«Бельская правда»</w:t>
            </w:r>
          </w:p>
        </w:tc>
        <w:tc>
          <w:tcPr>
            <w:tcW w:w="1984" w:type="dxa"/>
            <w:tcBorders>
              <w:top w:val="nil"/>
            </w:tcBorders>
          </w:tcPr>
          <w:p w:rsidR="00A65D1D" w:rsidRDefault="00A65D1D" w:rsidP="003A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</w:p>
        </w:tc>
      </w:tr>
      <w:tr w:rsidR="00AE3511" w:rsidTr="000627D5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15560" w:type="dxa"/>
            <w:gridSpan w:val="4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Интернет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1332"/>
          <w:jc w:val="center"/>
        </w:trPr>
        <w:tc>
          <w:tcPr>
            <w:tcW w:w="809" w:type="dxa"/>
          </w:tcPr>
          <w:p w:rsidR="00A65D1D" w:rsidRDefault="00A65D1D" w:rsidP="0023090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33" w:type="dxa"/>
          </w:tcPr>
          <w:p w:rsidR="00A65D1D" w:rsidRDefault="00A65D1D" w:rsidP="00466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территориальной избирательной комиссии Бельского района информации об избирательных кампаниях по дополнительным выборам </w:t>
            </w:r>
            <w:r w:rsidRPr="00537560">
              <w:rPr>
                <w:sz w:val="24"/>
                <w:szCs w:val="24"/>
              </w:rPr>
              <w:t>депутата Государственной Думы Федерального Собрания Российской Федерации по Заволжскому одномандатному избирательному округу № 180</w:t>
            </w:r>
            <w:r>
              <w:rPr>
                <w:sz w:val="24"/>
                <w:szCs w:val="24"/>
              </w:rPr>
              <w:t>, выборам депутатов Советов депутатов городского и сельских поселений Бельского района</w:t>
            </w:r>
          </w:p>
        </w:tc>
        <w:tc>
          <w:tcPr>
            <w:tcW w:w="1984" w:type="dxa"/>
          </w:tcPr>
          <w:p w:rsidR="00A65D1D" w:rsidRDefault="00A65D1D" w:rsidP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65D1D" w:rsidTr="0046609F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809" w:type="dxa"/>
          </w:tcPr>
          <w:p w:rsidR="00A65D1D" w:rsidRDefault="00A65D1D" w:rsidP="0046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609F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46609F" w:rsidRDefault="00A65D1D" w:rsidP="00466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наполнение на сайте территориальной избирательной комиссии Бельского района раздела </w:t>
            </w:r>
          </w:p>
          <w:p w:rsidR="00A65D1D" w:rsidRDefault="00A65D1D" w:rsidP="0046609F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«9 сентября 2018 года – Единый день голосования» </w:t>
            </w:r>
          </w:p>
        </w:tc>
        <w:tc>
          <w:tcPr>
            <w:tcW w:w="1984" w:type="dxa"/>
          </w:tcPr>
          <w:p w:rsidR="00A65D1D" w:rsidRDefault="00A65D1D" w:rsidP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926"/>
          <w:jc w:val="center"/>
        </w:trPr>
        <w:tc>
          <w:tcPr>
            <w:tcW w:w="809" w:type="dxa"/>
          </w:tcPr>
          <w:p w:rsidR="00A65D1D" w:rsidRDefault="00A65D1D" w:rsidP="0046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609F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A65D1D" w:rsidRPr="00004FAF" w:rsidRDefault="00A65D1D" w:rsidP="00B449F6">
            <w:pPr>
              <w:tabs>
                <w:tab w:val="left" w:pos="4400"/>
              </w:tabs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Размещение материалов информационно-разъяснительного характера на сайте ТИК, в специальной рубрике ресурса для слабовидящих</w:t>
            </w:r>
            <w:r w:rsidRPr="00004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5D1D" w:rsidRPr="00004FAF" w:rsidRDefault="00A65D1D" w:rsidP="00004FAF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B06A52" w:rsidTr="000627D5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5560" w:type="dxa"/>
            <w:gridSpan w:val="4"/>
          </w:tcPr>
          <w:p w:rsidR="000F52A8" w:rsidRDefault="000F52A8" w:rsidP="00687D0B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B06A52" w:rsidRPr="001A6003" w:rsidRDefault="00687D0B" w:rsidP="00687D0B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A6003"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A65D1D" w:rsidTr="0046609F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809" w:type="dxa"/>
          </w:tcPr>
          <w:p w:rsidR="00A65D1D" w:rsidRDefault="00A65D1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33" w:type="dxa"/>
          </w:tcPr>
          <w:p w:rsidR="00A65D1D" w:rsidRPr="00004FAF" w:rsidRDefault="00A65D1D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«горячей линии» для обращения избирателей</w:t>
            </w:r>
          </w:p>
        </w:tc>
        <w:tc>
          <w:tcPr>
            <w:tcW w:w="1984" w:type="dxa"/>
          </w:tcPr>
          <w:p w:rsidR="00A65D1D" w:rsidRDefault="00A65D1D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 w:rsidTr="000627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560" w:type="dxa"/>
            <w:gridSpan w:val="4"/>
            <w:tcBorders>
              <w:top w:val="nil"/>
            </w:tcBorders>
          </w:tcPr>
          <w:p w:rsidR="00004FAF" w:rsidRDefault="006720B6" w:rsidP="0067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4FAF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наглядных информационно – ра</w:t>
            </w:r>
            <w:r>
              <w:rPr>
                <w:b/>
                <w:sz w:val="24"/>
                <w:szCs w:val="24"/>
              </w:rPr>
              <w:t>зъяснительных материалов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0627D5" w:rsidRDefault="000627D5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63B3">
              <w:rPr>
                <w:sz w:val="24"/>
                <w:szCs w:val="24"/>
              </w:rPr>
              <w:t>.1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7D5" w:rsidRDefault="000627D5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участковые избирательные комиссии Бельского района 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D863C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приглашения избирателям для ознакомления и дополнительного уточнения списков избирателей по выборам </w:t>
            </w:r>
            <w:r w:rsidRPr="00537560">
              <w:rPr>
                <w:sz w:val="24"/>
                <w:szCs w:val="24"/>
              </w:rPr>
              <w:t>депутата Государственной Думы Федерального Собрания Российской Федерации по Заволжскому одномандатному избирательному округу № 180</w:t>
            </w:r>
          </w:p>
          <w:p w:rsidR="000627D5" w:rsidRDefault="000627D5" w:rsidP="00D863C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D863C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доставка печатного информационного сообщения (листовка – обращение к избирателям, в т.ч.</w:t>
            </w:r>
            <w:r w:rsidRPr="00690435">
              <w:rPr>
                <w:sz w:val="24"/>
                <w:szCs w:val="24"/>
              </w:rPr>
              <w:t xml:space="preserve"> о включении в списки по заявлению по месту нахождения)</w:t>
            </w:r>
            <w:r>
              <w:rPr>
                <w:sz w:val="24"/>
                <w:szCs w:val="24"/>
              </w:rPr>
              <w:t xml:space="preserve"> по выборам </w:t>
            </w:r>
            <w:r w:rsidRPr="00537560">
              <w:rPr>
                <w:sz w:val="24"/>
                <w:szCs w:val="24"/>
              </w:rPr>
              <w:t>депутата Государственной Думы Федерального Собрания Российской Федерации по Заволжскому одномандатному избирательному округу № 180</w:t>
            </w:r>
          </w:p>
          <w:p w:rsidR="000627D5" w:rsidRDefault="000627D5" w:rsidP="00D863C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D863C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адресная доставка избирателям приглашения на выборы депутатов Советов депутатов городского и сельских поселений Бельского района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75786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перетяжек с датой голосования в городском и сельских поселениях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 w:rsidP="000E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75786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баннеров в городском поселении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 w:rsidP="009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D63B3">
              <w:rPr>
                <w:sz w:val="24"/>
                <w:szCs w:val="24"/>
              </w:rPr>
              <w:t>7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AF26A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плакатов с датой голосования,</w:t>
            </w:r>
            <w:r w:rsidRPr="007A50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информационной листовки с датой голосования 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 w:rsidP="0075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27D5" w:rsidRDefault="000627D5" w:rsidP="0075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AF26A6" w:rsidTr="000627D5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0627D5" w:rsidTr="009D63B3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809" w:type="dxa"/>
          </w:tcPr>
          <w:p w:rsidR="000627D5" w:rsidRDefault="000627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33" w:type="dxa"/>
          </w:tcPr>
          <w:p w:rsidR="000627D5" w:rsidRDefault="000627D5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главами администраций городского и сельских поселений Бельского района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6134" w:type="dxa"/>
          </w:tcPr>
          <w:p w:rsidR="000627D5" w:rsidRDefault="000627D5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Администрация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9D63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63B3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627D5" w:rsidRDefault="000627D5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с представителями политических партий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63B3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семинаров с членами участковых избирательных комиссий</w:t>
            </w:r>
          </w:p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B91DA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6633" w:type="dxa"/>
          </w:tcPr>
          <w:p w:rsidR="000627D5" w:rsidRDefault="000627D5" w:rsidP="003A61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секретарями УИК совместно с руководителями предприятий, Главами администраций городского и сельских поселений, руководителями подразделений аппарата администрации, представителями  правоохранительных органов, пожнадзора, филиалом ПАО «Ростелеком», Бельскими РЭС, СМИ </w:t>
            </w:r>
          </w:p>
        </w:tc>
        <w:tc>
          <w:tcPr>
            <w:tcW w:w="1984" w:type="dxa"/>
          </w:tcPr>
          <w:p w:rsidR="000627D5" w:rsidRDefault="000627D5" w:rsidP="0085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Бельского района, 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B9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633" w:type="dxa"/>
          </w:tcPr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совещаний с представителями социальных служб района по вопросам участия в выборах в Единый день голосования с ограниченными возможностями.</w:t>
            </w:r>
          </w:p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бесед, встреч по разъяснению избирательного законодательства   среди инвалидов в Комплексном центре социального обслуживания населения</w:t>
            </w:r>
          </w:p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0627D5" w:rsidRDefault="000627D5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27D5" w:rsidRDefault="000627D5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8B133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6633" w:type="dxa"/>
          </w:tcPr>
          <w:p w:rsidR="000627D5" w:rsidRDefault="000627D5" w:rsidP="00D9473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наблюдателей 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</w:tcPr>
          <w:p w:rsidR="000627D5" w:rsidRDefault="000627D5" w:rsidP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F26A6" w:rsidTr="00C223F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33" w:type="dxa"/>
          </w:tcPr>
          <w:p w:rsidR="000627D5" w:rsidRDefault="000627D5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на базе библиотек Бельского района по повышению правовой культуры избирателей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F26A6" w:rsidTr="00C223FB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633" w:type="dxa"/>
          </w:tcPr>
          <w:p w:rsidR="000627D5" w:rsidRPr="006235B5" w:rsidRDefault="000627D5" w:rsidP="004676CB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молодого избирателя на территории Бельского района</w:t>
            </w:r>
          </w:p>
        </w:tc>
        <w:tc>
          <w:tcPr>
            <w:tcW w:w="1984" w:type="dxa"/>
          </w:tcPr>
          <w:p w:rsidR="000627D5" w:rsidRPr="006235B5" w:rsidRDefault="000627D5" w:rsidP="001F444E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Default="000627D5" w:rsidP="000E6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образования Администрации Бельского района (по согласованию)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633" w:type="dxa"/>
          </w:tcPr>
          <w:p w:rsidR="000627D5" w:rsidRPr="00D45A2C" w:rsidRDefault="000627D5" w:rsidP="002E525E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9C1CF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волонтерского </w:t>
            </w:r>
            <w:r w:rsidRPr="009C1CF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>«Выборы доступны всем</w:t>
            </w:r>
            <w:r>
              <w:rPr>
                <w:sz w:val="24"/>
                <w:szCs w:val="24"/>
              </w:rPr>
              <w:t>!</w:t>
            </w:r>
            <w:r w:rsidRPr="009C1C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9C1CF8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ем</w:t>
            </w:r>
            <w:r w:rsidRPr="009C1CF8">
              <w:rPr>
                <w:sz w:val="24"/>
                <w:szCs w:val="24"/>
              </w:rPr>
              <w:t xml:space="preserve"> добровольцев для обеспечения помощи инвалидам и пожилым избирателям в день голосования</w:t>
            </w:r>
          </w:p>
        </w:tc>
        <w:tc>
          <w:tcPr>
            <w:tcW w:w="1984" w:type="dxa"/>
          </w:tcPr>
          <w:p w:rsidR="000627D5" w:rsidRPr="00D45A2C" w:rsidRDefault="000627D5" w:rsidP="004676CB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молодежи, спорту и туризму Администрации Бельского района (по согласованию)</w:t>
            </w:r>
          </w:p>
        </w:tc>
      </w:tr>
    </w:tbl>
    <w:p w:rsidR="00AE3511" w:rsidRDefault="00AE3511"/>
    <w:sectPr w:rsidR="00AE3511" w:rsidSect="000F52A8">
      <w:footerReference w:type="even" r:id="rId10"/>
      <w:footerReference w:type="default" r:id="rId11"/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83" w:rsidRDefault="00475783">
      <w:r>
        <w:separator/>
      </w:r>
    </w:p>
  </w:endnote>
  <w:endnote w:type="continuationSeparator" w:id="1">
    <w:p w:rsidR="00475783" w:rsidRDefault="0047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83" w:rsidRDefault="00475783">
      <w:r>
        <w:separator/>
      </w:r>
    </w:p>
  </w:footnote>
  <w:footnote w:type="continuationSeparator" w:id="1">
    <w:p w:rsidR="00475783" w:rsidRDefault="0047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427">
      <w:rPr>
        <w:rStyle w:val="a7"/>
        <w:noProof/>
      </w:rPr>
      <w:t>6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FAF"/>
    <w:rsid w:val="00021D3B"/>
    <w:rsid w:val="00021E4D"/>
    <w:rsid w:val="00051D5D"/>
    <w:rsid w:val="000627D5"/>
    <w:rsid w:val="00065987"/>
    <w:rsid w:val="00082D40"/>
    <w:rsid w:val="00087E3B"/>
    <w:rsid w:val="000E0393"/>
    <w:rsid w:val="000E59B5"/>
    <w:rsid w:val="000E652C"/>
    <w:rsid w:val="000F52A8"/>
    <w:rsid w:val="00114FF5"/>
    <w:rsid w:val="001376CE"/>
    <w:rsid w:val="00141776"/>
    <w:rsid w:val="00185D49"/>
    <w:rsid w:val="001918EC"/>
    <w:rsid w:val="0019566E"/>
    <w:rsid w:val="001A6003"/>
    <w:rsid w:val="001C555D"/>
    <w:rsid w:val="001F444E"/>
    <w:rsid w:val="001F7A02"/>
    <w:rsid w:val="00230908"/>
    <w:rsid w:val="00255C84"/>
    <w:rsid w:val="002A06E4"/>
    <w:rsid w:val="002E525E"/>
    <w:rsid w:val="002F36FB"/>
    <w:rsid w:val="0032116F"/>
    <w:rsid w:val="00321DFC"/>
    <w:rsid w:val="00344AC0"/>
    <w:rsid w:val="00357860"/>
    <w:rsid w:val="00383112"/>
    <w:rsid w:val="003A009A"/>
    <w:rsid w:val="003A0826"/>
    <w:rsid w:val="003A6184"/>
    <w:rsid w:val="003F0548"/>
    <w:rsid w:val="00432B01"/>
    <w:rsid w:val="00465490"/>
    <w:rsid w:val="0046609F"/>
    <w:rsid w:val="004676CB"/>
    <w:rsid w:val="00472E0B"/>
    <w:rsid w:val="00475783"/>
    <w:rsid w:val="00476349"/>
    <w:rsid w:val="00480F7B"/>
    <w:rsid w:val="00485229"/>
    <w:rsid w:val="004B3E2E"/>
    <w:rsid w:val="004C3DAF"/>
    <w:rsid w:val="004E052D"/>
    <w:rsid w:val="004E720C"/>
    <w:rsid w:val="004F305B"/>
    <w:rsid w:val="004F3BA3"/>
    <w:rsid w:val="005007A9"/>
    <w:rsid w:val="00537560"/>
    <w:rsid w:val="00572444"/>
    <w:rsid w:val="00572B59"/>
    <w:rsid w:val="00614DA8"/>
    <w:rsid w:val="006235B5"/>
    <w:rsid w:val="00637812"/>
    <w:rsid w:val="006433A7"/>
    <w:rsid w:val="006720B6"/>
    <w:rsid w:val="00687D0B"/>
    <w:rsid w:val="00690B6C"/>
    <w:rsid w:val="006A4C38"/>
    <w:rsid w:val="006A63EE"/>
    <w:rsid w:val="006B64CA"/>
    <w:rsid w:val="006B6F96"/>
    <w:rsid w:val="006D3CE9"/>
    <w:rsid w:val="006E05F3"/>
    <w:rsid w:val="006E4F78"/>
    <w:rsid w:val="006E66ED"/>
    <w:rsid w:val="007404E6"/>
    <w:rsid w:val="00746CE3"/>
    <w:rsid w:val="0075194F"/>
    <w:rsid w:val="00757866"/>
    <w:rsid w:val="007C2C3D"/>
    <w:rsid w:val="007E002C"/>
    <w:rsid w:val="007E44BD"/>
    <w:rsid w:val="00854FC2"/>
    <w:rsid w:val="00857205"/>
    <w:rsid w:val="008750FF"/>
    <w:rsid w:val="008B133E"/>
    <w:rsid w:val="008F1363"/>
    <w:rsid w:val="009212B4"/>
    <w:rsid w:val="00921575"/>
    <w:rsid w:val="00926DCC"/>
    <w:rsid w:val="009300D1"/>
    <w:rsid w:val="00974934"/>
    <w:rsid w:val="00976427"/>
    <w:rsid w:val="009922E1"/>
    <w:rsid w:val="00996EAB"/>
    <w:rsid w:val="00997F88"/>
    <w:rsid w:val="009B3A26"/>
    <w:rsid w:val="009C3478"/>
    <w:rsid w:val="009C4F43"/>
    <w:rsid w:val="009D4973"/>
    <w:rsid w:val="009D63B3"/>
    <w:rsid w:val="009D78B1"/>
    <w:rsid w:val="009E5F76"/>
    <w:rsid w:val="00A00E34"/>
    <w:rsid w:val="00A50015"/>
    <w:rsid w:val="00A65D1D"/>
    <w:rsid w:val="00A7230B"/>
    <w:rsid w:val="00AB0A1C"/>
    <w:rsid w:val="00AC02C5"/>
    <w:rsid w:val="00AD76D1"/>
    <w:rsid w:val="00AE3511"/>
    <w:rsid w:val="00AF26A6"/>
    <w:rsid w:val="00B06A52"/>
    <w:rsid w:val="00B12485"/>
    <w:rsid w:val="00B37EFD"/>
    <w:rsid w:val="00B4052C"/>
    <w:rsid w:val="00B449F6"/>
    <w:rsid w:val="00B8274E"/>
    <w:rsid w:val="00B91DAB"/>
    <w:rsid w:val="00BA26B3"/>
    <w:rsid w:val="00BA2E4A"/>
    <w:rsid w:val="00BA3DCA"/>
    <w:rsid w:val="00BC6EF4"/>
    <w:rsid w:val="00BE14D6"/>
    <w:rsid w:val="00BE3096"/>
    <w:rsid w:val="00C223FB"/>
    <w:rsid w:val="00C33067"/>
    <w:rsid w:val="00C45594"/>
    <w:rsid w:val="00C621AD"/>
    <w:rsid w:val="00C83C49"/>
    <w:rsid w:val="00C95054"/>
    <w:rsid w:val="00CB2C4F"/>
    <w:rsid w:val="00D17679"/>
    <w:rsid w:val="00D17D7D"/>
    <w:rsid w:val="00D3665B"/>
    <w:rsid w:val="00D45A2C"/>
    <w:rsid w:val="00D55DC1"/>
    <w:rsid w:val="00D62CE7"/>
    <w:rsid w:val="00D863C7"/>
    <w:rsid w:val="00D920E8"/>
    <w:rsid w:val="00D94731"/>
    <w:rsid w:val="00E15B9C"/>
    <w:rsid w:val="00E461AD"/>
    <w:rsid w:val="00E57251"/>
    <w:rsid w:val="00EE0343"/>
    <w:rsid w:val="00F07DFD"/>
    <w:rsid w:val="00F1710D"/>
    <w:rsid w:val="00F22FD4"/>
    <w:rsid w:val="00FD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185D49"/>
    <w:pPr>
      <w:snapToGrid w:val="0"/>
      <w:ind w:right="19772"/>
    </w:pPr>
    <w:rPr>
      <w:rFonts w:ascii="Courier New" w:hAnsi="Courier New"/>
    </w:rPr>
  </w:style>
  <w:style w:type="paragraph" w:styleId="ab">
    <w:name w:val="No Spacing"/>
    <w:qFormat/>
    <w:rsid w:val="00185D49"/>
  </w:style>
  <w:style w:type="paragraph" w:customStyle="1" w:styleId="ConsTitle">
    <w:name w:val="ConsTitle"/>
    <w:rsid w:val="00185D49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A85A-760D-41CE-8512-29C291FA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2011-04-10T09:17:00Z</cp:lastPrinted>
  <dcterms:created xsi:type="dcterms:W3CDTF">2018-06-25T13:33:00Z</dcterms:created>
  <dcterms:modified xsi:type="dcterms:W3CDTF">2018-06-25T13:33:00Z</dcterms:modified>
</cp:coreProperties>
</file>