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A47E37" w:rsidP="00917CB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917CB5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521014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0A6D6B"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0A6D6B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5C08C0" w:rsidP="0086483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0A6D6B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864833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244E3C">
              <w:rPr>
                <w:rFonts w:ascii="Times New Roman" w:hAnsi="Times New Roman"/>
                <w:b/>
                <w:bCs/>
                <w:sz w:val="28"/>
              </w:rPr>
              <w:t>-</w:t>
            </w:r>
            <w:bookmarkStart w:id="0" w:name="_GoBack"/>
            <w:bookmarkEnd w:id="0"/>
            <w:r w:rsidR="000A6D6B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CE11CA">
        <w:rPr>
          <w:b/>
          <w:sz w:val="28"/>
          <w:szCs w:val="28"/>
        </w:rPr>
        <w:t>64</w:t>
      </w:r>
      <w:r w:rsidR="00F676CD">
        <w:rPr>
          <w:b/>
          <w:sz w:val="28"/>
          <w:szCs w:val="28"/>
        </w:rPr>
        <w:t xml:space="preserve"> </w:t>
      </w:r>
      <w:r w:rsidR="008B65F8">
        <w:rPr>
          <w:b/>
          <w:sz w:val="28"/>
          <w:szCs w:val="28"/>
        </w:rPr>
        <w:t>С.И.Голубцовой</w:t>
      </w:r>
    </w:p>
    <w:p w:rsidR="00C109E6" w:rsidRPr="00C97259" w:rsidRDefault="00601DFA" w:rsidP="00C109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09E6">
        <w:rPr>
          <w:sz w:val="28"/>
          <w:szCs w:val="28"/>
        </w:rPr>
        <w:t xml:space="preserve">       В соответствии со статьей 26, подпункта «а»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 </w:t>
      </w:r>
      <w:r w:rsidR="00C109E6">
        <w:rPr>
          <w:snapToGrid w:val="0"/>
          <w:sz w:val="28"/>
          <w:szCs w:val="28"/>
        </w:rPr>
        <w:t>территориальная избирательная комиссия Бельского</w:t>
      </w:r>
      <w:r w:rsidR="00C109E6">
        <w:rPr>
          <w:sz w:val="28"/>
          <w:szCs w:val="28"/>
        </w:rPr>
        <w:t xml:space="preserve"> </w:t>
      </w:r>
      <w:r w:rsidR="00C109E6">
        <w:rPr>
          <w:snapToGrid w:val="0"/>
          <w:sz w:val="28"/>
          <w:szCs w:val="28"/>
        </w:rPr>
        <w:t xml:space="preserve">района </w:t>
      </w:r>
      <w:r w:rsidR="00C109E6">
        <w:rPr>
          <w:b/>
          <w:spacing w:val="30"/>
          <w:sz w:val="28"/>
        </w:rPr>
        <w:t>постановляет</w:t>
      </w:r>
      <w:r w:rsidR="00C109E6">
        <w:rPr>
          <w:b/>
          <w:sz w:val="28"/>
        </w:rPr>
        <w:t>: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CE11CA">
        <w:rPr>
          <w:sz w:val="28"/>
          <w:szCs w:val="28"/>
        </w:rPr>
        <w:t>64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B65F8">
        <w:rPr>
          <w:sz w:val="28"/>
          <w:szCs w:val="28"/>
        </w:rPr>
        <w:t>Голубцову Светлану Ивановну</w:t>
      </w:r>
      <w:r w:rsidR="008418F7">
        <w:rPr>
          <w:sz w:val="28"/>
          <w:szCs w:val="28"/>
        </w:rPr>
        <w:t>, 19</w:t>
      </w:r>
      <w:r w:rsidR="00791D6C">
        <w:rPr>
          <w:sz w:val="28"/>
          <w:szCs w:val="28"/>
        </w:rPr>
        <w:t>79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предложенную для назначения в состав участковой избирательной комиссии </w:t>
      </w:r>
      <w:r w:rsidR="00791D6C">
        <w:rPr>
          <w:sz w:val="28"/>
          <w:szCs w:val="28"/>
        </w:rPr>
        <w:t>собранием избирателей по месту жительства</w:t>
      </w:r>
      <w:r>
        <w:rPr>
          <w:sz w:val="28"/>
          <w:szCs w:val="28"/>
        </w:rPr>
        <w:t>.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6039F7">
        <w:rPr>
          <w:sz w:val="28"/>
          <w:szCs w:val="28"/>
        </w:rPr>
        <w:t>64</w:t>
      </w:r>
      <w:r>
        <w:rPr>
          <w:sz w:val="28"/>
          <w:szCs w:val="28"/>
        </w:rPr>
        <w:t>.</w:t>
      </w:r>
    </w:p>
    <w:p w:rsidR="005A049D" w:rsidRPr="00742D30" w:rsidRDefault="005A049D" w:rsidP="005A049D">
      <w:pPr>
        <w:spacing w:line="360" w:lineRule="auto"/>
        <w:ind w:firstLine="708"/>
        <w:jc w:val="both"/>
        <w:rPr>
          <w:sz w:val="28"/>
          <w:szCs w:val="28"/>
        </w:rPr>
      </w:pPr>
      <w:r w:rsidRPr="00742D30">
        <w:rPr>
          <w:sz w:val="28"/>
          <w:szCs w:val="28"/>
        </w:rPr>
        <w:t>3. 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5A049D" w:rsidRDefault="005A049D" w:rsidP="0061167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1DFA"/>
    <w:rsid w:val="000A6D6B"/>
    <w:rsid w:val="000C25B5"/>
    <w:rsid w:val="000D201B"/>
    <w:rsid w:val="000F0831"/>
    <w:rsid w:val="00126A0B"/>
    <w:rsid w:val="001A2AA3"/>
    <w:rsid w:val="001B103A"/>
    <w:rsid w:val="00244E3C"/>
    <w:rsid w:val="003629E8"/>
    <w:rsid w:val="003F0A4C"/>
    <w:rsid w:val="00521014"/>
    <w:rsid w:val="00536D79"/>
    <w:rsid w:val="005A049D"/>
    <w:rsid w:val="005C08C0"/>
    <w:rsid w:val="005E6EB5"/>
    <w:rsid w:val="00601DFA"/>
    <w:rsid w:val="006039F7"/>
    <w:rsid w:val="00611670"/>
    <w:rsid w:val="0068597B"/>
    <w:rsid w:val="006E7EC7"/>
    <w:rsid w:val="00791D6C"/>
    <w:rsid w:val="0079410C"/>
    <w:rsid w:val="007C0943"/>
    <w:rsid w:val="008418F7"/>
    <w:rsid w:val="00864833"/>
    <w:rsid w:val="008B65F8"/>
    <w:rsid w:val="008F56B0"/>
    <w:rsid w:val="00917CB5"/>
    <w:rsid w:val="00926EFC"/>
    <w:rsid w:val="00A47E37"/>
    <w:rsid w:val="00AC409E"/>
    <w:rsid w:val="00AE68B8"/>
    <w:rsid w:val="00B67B43"/>
    <w:rsid w:val="00BD55FD"/>
    <w:rsid w:val="00C109E6"/>
    <w:rsid w:val="00C34A8D"/>
    <w:rsid w:val="00C432DD"/>
    <w:rsid w:val="00C97259"/>
    <w:rsid w:val="00CE11CA"/>
    <w:rsid w:val="00D16A98"/>
    <w:rsid w:val="00DA5AF9"/>
    <w:rsid w:val="00DB571E"/>
    <w:rsid w:val="00E031C6"/>
    <w:rsid w:val="00E43B79"/>
    <w:rsid w:val="00E850D7"/>
    <w:rsid w:val="00ED602A"/>
    <w:rsid w:val="00EF0E93"/>
    <w:rsid w:val="00F676CD"/>
    <w:rsid w:val="00F82F0F"/>
    <w:rsid w:val="00FE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2016-07-28T08:22:00Z</cp:lastPrinted>
  <dcterms:created xsi:type="dcterms:W3CDTF">2016-08-01T07:18:00Z</dcterms:created>
  <dcterms:modified xsi:type="dcterms:W3CDTF">2016-08-01T07:18:00Z</dcterms:modified>
</cp:coreProperties>
</file>