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E92190" w:rsidTr="009B1A6D">
        <w:trPr>
          <w:trHeight w:val="719"/>
        </w:trPr>
        <w:tc>
          <w:tcPr>
            <w:tcW w:w="9570" w:type="dxa"/>
          </w:tcPr>
          <w:p w:rsidR="00E92190" w:rsidRDefault="008320F8" w:rsidP="009B1A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="00E92190">
              <w:rPr>
                <w:b/>
                <w:bCs/>
                <w:sz w:val="32"/>
                <w:szCs w:val="32"/>
              </w:rPr>
              <w:t>ТЕРРИТОРИАЛЬНАЯ ИЗБИРАТЕЛЬНАЯ КОМИССИЯ БЕЛЬСКОГО РАЙОНА</w:t>
            </w:r>
          </w:p>
        </w:tc>
      </w:tr>
    </w:tbl>
    <w:p w:rsidR="00E92190" w:rsidRDefault="00E92190" w:rsidP="00E92190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E92190" w:rsidTr="009B1A6D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92190" w:rsidRPr="00744714" w:rsidRDefault="0037112B" w:rsidP="00CD205B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</w:t>
            </w:r>
            <w:r w:rsidR="00CD205B">
              <w:rPr>
                <w:rFonts w:ascii="Times New Roman" w:hAnsi="Times New Roman"/>
                <w:b/>
                <w:bCs/>
                <w:sz w:val="28"/>
              </w:rPr>
              <w:t>3</w:t>
            </w:r>
            <w:r w:rsidR="002B78C8">
              <w:rPr>
                <w:rFonts w:ascii="Times New Roman" w:hAnsi="Times New Roman"/>
                <w:b/>
                <w:bCs/>
                <w:sz w:val="28"/>
              </w:rPr>
              <w:t xml:space="preserve"> августа </w:t>
            </w:r>
            <w:r w:rsidR="00E92190" w:rsidRPr="00744714">
              <w:rPr>
                <w:rFonts w:ascii="Times New Roman" w:hAnsi="Times New Roman"/>
                <w:b/>
                <w:bCs/>
                <w:sz w:val="28"/>
              </w:rPr>
              <w:t>201</w:t>
            </w:r>
            <w:r>
              <w:rPr>
                <w:rFonts w:ascii="Times New Roman" w:hAnsi="Times New Roman"/>
                <w:b/>
                <w:bCs/>
                <w:sz w:val="28"/>
              </w:rPr>
              <w:t>4</w:t>
            </w:r>
            <w:r w:rsidR="00E92190" w:rsidRPr="00744714">
              <w:rPr>
                <w:rFonts w:ascii="Times New Roman" w:hAnsi="Times New Roman"/>
                <w:b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E92190" w:rsidRDefault="00E92190" w:rsidP="009B1A6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E92190" w:rsidRDefault="00E92190" w:rsidP="00744714">
            <w:pPr>
              <w:pStyle w:val="ConsNonformat"/>
              <w:ind w:right="0"/>
              <w:jc w:val="right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92190" w:rsidRPr="00744714" w:rsidRDefault="0037112B" w:rsidP="004D47BD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40</w:t>
            </w:r>
            <w:r w:rsidR="00E92190" w:rsidRPr="00744714">
              <w:rPr>
                <w:rFonts w:ascii="Times New Roman" w:hAnsi="Times New Roman"/>
                <w:b/>
                <w:bCs/>
                <w:sz w:val="28"/>
              </w:rPr>
              <w:t>/</w:t>
            </w:r>
            <w:r w:rsidR="007B22AC">
              <w:rPr>
                <w:rFonts w:ascii="Times New Roman" w:hAnsi="Times New Roman"/>
                <w:b/>
                <w:bCs/>
                <w:sz w:val="28"/>
              </w:rPr>
              <w:t>35</w:t>
            </w:r>
            <w:r w:rsidR="004D47BD">
              <w:rPr>
                <w:rFonts w:ascii="Times New Roman" w:hAnsi="Times New Roman"/>
                <w:b/>
                <w:bCs/>
                <w:sz w:val="28"/>
              </w:rPr>
              <w:t>1</w:t>
            </w:r>
            <w:r w:rsidR="00744714" w:rsidRPr="00744714">
              <w:rPr>
                <w:rFonts w:ascii="Times New Roman" w:hAnsi="Times New Roman"/>
                <w:b/>
                <w:bCs/>
                <w:sz w:val="28"/>
              </w:rPr>
              <w:t>-3</w:t>
            </w:r>
          </w:p>
        </w:tc>
      </w:tr>
      <w:tr w:rsidR="00E92190" w:rsidTr="009B1A6D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2190" w:rsidRDefault="00E92190" w:rsidP="009B1A6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E92190" w:rsidRDefault="00E92190" w:rsidP="009B1A6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Белый</w:t>
            </w:r>
          </w:p>
        </w:tc>
        <w:tc>
          <w:tcPr>
            <w:tcW w:w="3191" w:type="dxa"/>
            <w:gridSpan w:val="2"/>
          </w:tcPr>
          <w:p w:rsidR="00E92190" w:rsidRDefault="00E92190" w:rsidP="009B1A6D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92190" w:rsidRDefault="00E92190" w:rsidP="00E92190">
      <w:pPr>
        <w:pStyle w:val="a3"/>
        <w:rPr>
          <w:b/>
          <w:szCs w:val="28"/>
        </w:rPr>
      </w:pPr>
    </w:p>
    <w:p w:rsidR="004D47BD" w:rsidRPr="004D47BD" w:rsidRDefault="004D47BD" w:rsidP="004D47BD">
      <w:pPr>
        <w:pStyle w:val="a5"/>
        <w:jc w:val="center"/>
        <w:rPr>
          <w:b/>
          <w:sz w:val="28"/>
          <w:szCs w:val="28"/>
        </w:rPr>
      </w:pPr>
      <w:r w:rsidRPr="004D47BD">
        <w:rPr>
          <w:b/>
          <w:sz w:val="28"/>
          <w:szCs w:val="28"/>
        </w:rPr>
        <w:t xml:space="preserve">О порядке изготовления, уточнения и использования второго экземпляра списка избирателей для проведения голосования на выборах депутатов </w:t>
      </w:r>
      <w:r w:rsidR="00D375F5">
        <w:rPr>
          <w:b/>
          <w:sz w:val="28"/>
          <w:szCs w:val="28"/>
        </w:rPr>
        <w:t xml:space="preserve">Собрания депутатов Бельского района пятого </w:t>
      </w:r>
      <w:r w:rsidRPr="004D47BD">
        <w:rPr>
          <w:b/>
          <w:sz w:val="28"/>
          <w:szCs w:val="28"/>
        </w:rPr>
        <w:t>созыва</w:t>
      </w:r>
    </w:p>
    <w:p w:rsidR="004D47BD" w:rsidRPr="004D47BD" w:rsidRDefault="004D47BD" w:rsidP="004D47BD">
      <w:pPr>
        <w:pStyle w:val="a5"/>
        <w:spacing w:line="360" w:lineRule="auto"/>
        <w:jc w:val="both"/>
        <w:rPr>
          <w:sz w:val="28"/>
          <w:szCs w:val="28"/>
        </w:rPr>
      </w:pPr>
      <w:r w:rsidRPr="004D47BD">
        <w:rPr>
          <w:sz w:val="28"/>
          <w:szCs w:val="28"/>
        </w:rPr>
        <w:t xml:space="preserve">  </w:t>
      </w:r>
    </w:p>
    <w:p w:rsidR="004D47BD" w:rsidRPr="004D47BD" w:rsidRDefault="004D47BD" w:rsidP="006F4CEB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 w:rsidRPr="004D47BD">
        <w:rPr>
          <w:sz w:val="28"/>
          <w:szCs w:val="28"/>
        </w:rPr>
        <w:t xml:space="preserve">В соответствии с пунктом 12 статьи 17 Федерального закона от 12.06.2002 №67-ФЗ «Об основных гарантиях избирательных прав и права на участие в референдуме граждан Российской Федерации", пунктом 11 статьи 13,  статьей 20 Избирательного кодекса Тверской области от 07.04.2003 №20-ЗО,  пунктом 2.1.2 Порядка составления, уточнения и использования списков избирателей для проведения голосования на выборах в органы местного самоуправления Тверской области, утвержденного постановлением избирательной комиссии Тверской области от </w:t>
      </w:r>
      <w:r w:rsidR="00D375F5">
        <w:rPr>
          <w:sz w:val="28"/>
          <w:szCs w:val="28"/>
        </w:rPr>
        <w:t>05.08</w:t>
      </w:r>
      <w:r w:rsidRPr="004D47BD">
        <w:rPr>
          <w:sz w:val="28"/>
          <w:szCs w:val="28"/>
        </w:rPr>
        <w:t>.20</w:t>
      </w:r>
      <w:r w:rsidR="00D375F5">
        <w:rPr>
          <w:sz w:val="28"/>
          <w:szCs w:val="28"/>
        </w:rPr>
        <w:t>14</w:t>
      </w:r>
      <w:r w:rsidR="00F80B97">
        <w:rPr>
          <w:sz w:val="28"/>
          <w:szCs w:val="28"/>
        </w:rPr>
        <w:t xml:space="preserve"> № </w:t>
      </w:r>
      <w:r w:rsidRPr="004D47BD">
        <w:rPr>
          <w:sz w:val="28"/>
          <w:szCs w:val="28"/>
        </w:rPr>
        <w:t>13</w:t>
      </w:r>
      <w:r w:rsidR="00F80B97">
        <w:rPr>
          <w:sz w:val="28"/>
          <w:szCs w:val="28"/>
        </w:rPr>
        <w:t>1</w:t>
      </w:r>
      <w:r w:rsidRPr="004D47BD">
        <w:rPr>
          <w:sz w:val="28"/>
          <w:szCs w:val="28"/>
        </w:rPr>
        <w:t>/</w:t>
      </w:r>
      <w:r w:rsidR="00F80B97">
        <w:rPr>
          <w:sz w:val="28"/>
          <w:szCs w:val="28"/>
        </w:rPr>
        <w:t>1383-5</w:t>
      </w:r>
      <w:r w:rsidRPr="004D47BD">
        <w:rPr>
          <w:sz w:val="28"/>
          <w:szCs w:val="28"/>
        </w:rPr>
        <w:t xml:space="preserve">, на основании  постановления избирательной комиссии Тверской области от </w:t>
      </w:r>
      <w:r w:rsidR="00F80B97" w:rsidRPr="00F80B97">
        <w:rPr>
          <w:sz w:val="28"/>
          <w:szCs w:val="28"/>
        </w:rPr>
        <w:t xml:space="preserve">18 октября 2011 года №13/168-5 «О возложении  полномочий избирательной комиссии муниципального образования «Бельский район» на территориальную избирательную комиссию Бельского района», территориальная избирательная комиссия Бельского района </w:t>
      </w:r>
      <w:r w:rsidR="00F80B97" w:rsidRPr="00F80B97">
        <w:rPr>
          <w:b/>
          <w:spacing w:val="20"/>
          <w:sz w:val="28"/>
          <w:szCs w:val="28"/>
        </w:rPr>
        <w:t>постановляет:</w:t>
      </w:r>
      <w:r w:rsidRPr="004D47BD">
        <w:rPr>
          <w:sz w:val="28"/>
          <w:szCs w:val="28"/>
        </w:rPr>
        <w:t xml:space="preserve"> </w:t>
      </w:r>
    </w:p>
    <w:p w:rsidR="004D47BD" w:rsidRPr="004D47BD" w:rsidRDefault="00F80B97" w:rsidP="006F4CEB">
      <w:pPr>
        <w:pStyle w:val="a5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D47BD" w:rsidRPr="004D47BD">
        <w:rPr>
          <w:sz w:val="28"/>
          <w:szCs w:val="28"/>
        </w:rPr>
        <w:t xml:space="preserve">Утвердить порядок изготовления, уточнения и использования второго экземпляра списка избирателей для проведения голосования на  выборах депутатов </w:t>
      </w:r>
      <w:r>
        <w:rPr>
          <w:sz w:val="28"/>
          <w:szCs w:val="28"/>
        </w:rPr>
        <w:t>Собрания депутатов Бельского района пятого</w:t>
      </w:r>
      <w:r w:rsidR="004D47BD" w:rsidRPr="004D47BD">
        <w:rPr>
          <w:sz w:val="28"/>
          <w:szCs w:val="28"/>
        </w:rPr>
        <w:t xml:space="preserve"> созыва  (прилагается).</w:t>
      </w:r>
    </w:p>
    <w:p w:rsidR="0067389A" w:rsidRDefault="00F80B97" w:rsidP="006F4CEB">
      <w:pPr>
        <w:spacing w:line="276" w:lineRule="auto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2190">
        <w:rPr>
          <w:sz w:val="28"/>
          <w:szCs w:val="28"/>
        </w:rPr>
        <w:t xml:space="preserve">. </w:t>
      </w:r>
      <w:r w:rsidR="0067389A" w:rsidRPr="003C4636">
        <w:rPr>
          <w:sz w:val="28"/>
          <w:szCs w:val="28"/>
        </w:rPr>
        <w:t>Разместить настоящее постановление на сайте территориальной избирательной комиссии Бельского района в информационно-телекоммуникационной сети «Интернет».</w:t>
      </w:r>
    </w:p>
    <w:p w:rsidR="00D1398D" w:rsidRDefault="00D1398D" w:rsidP="0067389A">
      <w:pPr>
        <w:spacing w:line="360" w:lineRule="auto"/>
        <w:ind w:firstLine="600"/>
        <w:jc w:val="both"/>
        <w:rPr>
          <w:sz w:val="28"/>
          <w:szCs w:val="28"/>
        </w:rPr>
      </w:pPr>
    </w:p>
    <w:tbl>
      <w:tblPr>
        <w:tblW w:w="9648" w:type="dxa"/>
        <w:tblLook w:val="04A0"/>
      </w:tblPr>
      <w:tblGrid>
        <w:gridCol w:w="4248"/>
        <w:gridCol w:w="2880"/>
        <w:gridCol w:w="2520"/>
      </w:tblGrid>
      <w:tr w:rsidR="00E92190" w:rsidTr="009B1A6D">
        <w:tc>
          <w:tcPr>
            <w:tcW w:w="4248" w:type="dxa"/>
            <w:vAlign w:val="bottom"/>
            <w:hideMark/>
          </w:tcPr>
          <w:p w:rsidR="00E92190" w:rsidRDefault="00E92190" w:rsidP="009B1A6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E92190" w:rsidRDefault="00E92190" w:rsidP="009B1A6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территориальной избирательной комиссии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E92190" w:rsidRDefault="00E92190" w:rsidP="009B1A6D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E92190" w:rsidRDefault="00E92190" w:rsidP="009B1A6D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</w:t>
            </w:r>
            <w:r w:rsidR="00D706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Соколова</w:t>
            </w:r>
          </w:p>
        </w:tc>
      </w:tr>
      <w:tr w:rsidR="00E92190" w:rsidTr="009B1A6D">
        <w:tc>
          <w:tcPr>
            <w:tcW w:w="4248" w:type="dxa"/>
          </w:tcPr>
          <w:p w:rsidR="00E92190" w:rsidRDefault="00E92190" w:rsidP="009B1A6D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</w:tcPr>
          <w:p w:rsidR="00E92190" w:rsidRDefault="00E92190" w:rsidP="009B1A6D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0" w:type="dxa"/>
          </w:tcPr>
          <w:p w:rsidR="00E92190" w:rsidRDefault="00E92190" w:rsidP="009B1A6D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E92190" w:rsidTr="009B1A6D">
        <w:tc>
          <w:tcPr>
            <w:tcW w:w="4248" w:type="dxa"/>
            <w:vAlign w:val="bottom"/>
          </w:tcPr>
          <w:p w:rsidR="00E92190" w:rsidRDefault="00E92190" w:rsidP="009B1A6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E92190" w:rsidRDefault="00E92190" w:rsidP="009B1A6D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E92190" w:rsidRDefault="00E92190" w:rsidP="009B1A6D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E92190" w:rsidRDefault="00E92190" w:rsidP="009B1A6D">
            <w:pPr>
              <w:autoSpaceDE w:val="0"/>
              <w:autoSpaceDN w:val="0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Ю.В.</w:t>
            </w:r>
            <w:r w:rsidR="00D706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Лобзанова</w:t>
            </w:r>
          </w:p>
        </w:tc>
      </w:tr>
    </w:tbl>
    <w:p w:rsidR="00E031C6" w:rsidRDefault="00E031C6"/>
    <w:p w:rsidR="0014741D" w:rsidRDefault="0014741D"/>
    <w:tbl>
      <w:tblPr>
        <w:tblStyle w:val="a7"/>
        <w:tblW w:w="4135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135"/>
      </w:tblGrid>
      <w:tr w:rsidR="00AE4FDA" w:rsidTr="006F4CEB">
        <w:tc>
          <w:tcPr>
            <w:tcW w:w="4135" w:type="dxa"/>
          </w:tcPr>
          <w:p w:rsidR="00AE4FDA" w:rsidRDefault="00AE4FDA" w:rsidP="006F4CEB">
            <w:r>
              <w:lastRenderedPageBreak/>
              <w:t xml:space="preserve">Приложение </w:t>
            </w:r>
          </w:p>
        </w:tc>
      </w:tr>
      <w:tr w:rsidR="00AE4FDA" w:rsidTr="006F4CEB">
        <w:tc>
          <w:tcPr>
            <w:tcW w:w="4135" w:type="dxa"/>
          </w:tcPr>
          <w:p w:rsidR="00AE4FDA" w:rsidRDefault="00AE4FDA" w:rsidP="00CA7928">
            <w:r>
              <w:t>УТВЕРЖДЕН</w:t>
            </w:r>
          </w:p>
        </w:tc>
      </w:tr>
      <w:tr w:rsidR="00AE4FDA" w:rsidTr="006F4CEB">
        <w:tc>
          <w:tcPr>
            <w:tcW w:w="4135" w:type="dxa"/>
          </w:tcPr>
          <w:p w:rsidR="006F4CEB" w:rsidRDefault="00AE4FDA" w:rsidP="00CA7928">
            <w:r>
              <w:t xml:space="preserve">постановлением территориальной избирательной комиссии </w:t>
            </w:r>
          </w:p>
          <w:p w:rsidR="00AE4FDA" w:rsidRDefault="00AE4FDA" w:rsidP="00CA7928">
            <w:r>
              <w:t>Бельского района</w:t>
            </w:r>
          </w:p>
        </w:tc>
      </w:tr>
      <w:tr w:rsidR="00AE4FDA" w:rsidTr="006F4CEB">
        <w:tc>
          <w:tcPr>
            <w:tcW w:w="4135" w:type="dxa"/>
          </w:tcPr>
          <w:p w:rsidR="00AE4FDA" w:rsidRDefault="00AE4FDA" w:rsidP="006F4CEB">
            <w:r>
              <w:t xml:space="preserve">от </w:t>
            </w:r>
            <w:r w:rsidR="00B267E7">
              <w:t>1</w:t>
            </w:r>
            <w:r w:rsidR="00F92B47">
              <w:t>3</w:t>
            </w:r>
            <w:r>
              <w:t xml:space="preserve"> августа 201</w:t>
            </w:r>
            <w:r w:rsidR="00B267E7">
              <w:t>4</w:t>
            </w:r>
            <w:r>
              <w:t xml:space="preserve"> года № </w:t>
            </w:r>
            <w:r w:rsidR="00B267E7">
              <w:t>40</w:t>
            </w:r>
            <w:r>
              <w:t>/</w:t>
            </w:r>
            <w:r w:rsidR="00B267E7">
              <w:t>3</w:t>
            </w:r>
            <w:r w:rsidR="006F4CEB">
              <w:t>51</w:t>
            </w:r>
            <w:r>
              <w:t>-3</w:t>
            </w:r>
          </w:p>
        </w:tc>
      </w:tr>
      <w:tr w:rsidR="00AE4FDA" w:rsidTr="006F4CEB">
        <w:tc>
          <w:tcPr>
            <w:tcW w:w="4135" w:type="dxa"/>
          </w:tcPr>
          <w:p w:rsidR="00AE4FDA" w:rsidRPr="00042DA3" w:rsidRDefault="00AE4FDA" w:rsidP="00CA7928">
            <w:pPr>
              <w:spacing w:before="120"/>
              <w:jc w:val="right"/>
              <w:rPr>
                <w:i/>
              </w:rPr>
            </w:pPr>
          </w:p>
        </w:tc>
      </w:tr>
    </w:tbl>
    <w:p w:rsidR="00AE4FDA" w:rsidRDefault="00AE4FDA"/>
    <w:p w:rsidR="00CA73D3" w:rsidRDefault="00CA73D3"/>
    <w:p w:rsidR="001068C2" w:rsidRPr="001068C2" w:rsidRDefault="001068C2" w:rsidP="001068C2">
      <w:pPr>
        <w:pStyle w:val="a5"/>
        <w:jc w:val="center"/>
        <w:rPr>
          <w:b/>
          <w:sz w:val="28"/>
          <w:szCs w:val="28"/>
        </w:rPr>
      </w:pPr>
      <w:r w:rsidRPr="001068C2">
        <w:rPr>
          <w:b/>
          <w:sz w:val="28"/>
          <w:szCs w:val="28"/>
        </w:rPr>
        <w:t xml:space="preserve">Порядок изготовления, уточнения и использования второго экземпляра списка избирателей для проведения голосования на выборах </w:t>
      </w:r>
      <w:r>
        <w:rPr>
          <w:b/>
          <w:sz w:val="28"/>
          <w:szCs w:val="28"/>
        </w:rPr>
        <w:t>депутатов Собрания депутатов Бельского района пятого созыва</w:t>
      </w:r>
    </w:p>
    <w:p w:rsidR="001068C2" w:rsidRPr="001068C2" w:rsidRDefault="001068C2" w:rsidP="001068C2">
      <w:pPr>
        <w:pStyle w:val="21"/>
        <w:spacing w:before="360" w:line="360" w:lineRule="auto"/>
        <w:ind w:firstLine="720"/>
        <w:jc w:val="both"/>
        <w:rPr>
          <w:sz w:val="28"/>
          <w:szCs w:val="28"/>
        </w:rPr>
      </w:pPr>
      <w:r w:rsidRPr="001068C2">
        <w:rPr>
          <w:sz w:val="28"/>
          <w:szCs w:val="28"/>
        </w:rPr>
        <w:t xml:space="preserve">1. Второй экземпляр списка избирателей изготавливается территориальной избирательной комиссией </w:t>
      </w:r>
      <w:r>
        <w:rPr>
          <w:sz w:val="28"/>
          <w:szCs w:val="28"/>
        </w:rPr>
        <w:t>Бельского района</w:t>
      </w:r>
      <w:r w:rsidRPr="001068C2">
        <w:rPr>
          <w:sz w:val="28"/>
          <w:szCs w:val="28"/>
        </w:rPr>
        <w:t xml:space="preserve"> (далее – территориальная комиссия) не позднее чем за 11 дней до дня голосования и хранится в ней на магнитном носителе, а электронная версия второго экземпляра списка избирателей хранится на территориальном комплексе ГАС «Выборы». Ответственность за сохранность второго экземпляра списка избирателей несет председатель территориальной комиссии.</w:t>
      </w:r>
    </w:p>
    <w:p w:rsidR="001068C2" w:rsidRPr="001068C2" w:rsidRDefault="001068C2" w:rsidP="001068C2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 w:rsidRPr="001068C2">
        <w:rPr>
          <w:sz w:val="28"/>
          <w:szCs w:val="28"/>
        </w:rPr>
        <w:t>2. Второй экземпляр списка избирателей используется при утрате или непредвиденной порче первого экземпляра списка избирателей.</w:t>
      </w:r>
    </w:p>
    <w:p w:rsidR="001068C2" w:rsidRPr="001068C2" w:rsidRDefault="001068C2" w:rsidP="001068C2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 w:rsidRPr="001068C2">
        <w:rPr>
          <w:sz w:val="28"/>
          <w:szCs w:val="28"/>
        </w:rPr>
        <w:t>3. При наступлении обстоятельств, указанных в пункте 2, участковая комиссия незамедлительно составляет акт, который подписывается ее председателем и секретарем и заверяется печатью участковой комиссии. Под актом могут поставить свои подписи присутствующие члены участковой комиссии, как с правом решающего голоса, так и с правом совещательного голоса, а также наблюдатели.</w:t>
      </w:r>
    </w:p>
    <w:p w:rsidR="001068C2" w:rsidRPr="001068C2" w:rsidRDefault="00524201" w:rsidP="001068C2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068C2" w:rsidRPr="001068C2">
        <w:rPr>
          <w:sz w:val="28"/>
          <w:szCs w:val="28"/>
        </w:rPr>
        <w:t>кт составляется в двух экземплярах. Первый экземпляр акта остается в участковой комиссии, а второй незамедлительно направляется в территориальную комиссию вместе с обращением участковой комиссии о передаче второго экземпляра списка избирателей.</w:t>
      </w:r>
    </w:p>
    <w:p w:rsidR="001068C2" w:rsidRPr="001068C2" w:rsidRDefault="001068C2" w:rsidP="001068C2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 w:rsidRPr="001068C2">
        <w:rPr>
          <w:sz w:val="28"/>
          <w:szCs w:val="28"/>
        </w:rPr>
        <w:lastRenderedPageBreak/>
        <w:t>4. Решение об использовании второго экземпляра списка избирателей для голосования на соответствующем избирательном участке принимает избирательная комиссия, составившая список избирателей.</w:t>
      </w:r>
    </w:p>
    <w:p w:rsidR="001068C2" w:rsidRPr="001068C2" w:rsidRDefault="001068C2" w:rsidP="001068C2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 w:rsidRPr="001068C2">
        <w:rPr>
          <w:sz w:val="28"/>
          <w:szCs w:val="28"/>
        </w:rPr>
        <w:t>Второй экземпляр списка избирателей, хранящийся в машиночитаемом виде, распечатывается на бумажном носителе, подписывается председателем и секретарем территориальной комиссии и заверяется печатью комиссии.</w:t>
      </w:r>
    </w:p>
    <w:p w:rsidR="001068C2" w:rsidRPr="001068C2" w:rsidRDefault="001F2109" w:rsidP="001068C2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Территориальная комиссия передает второй экземпляр списка избирателей</w:t>
      </w:r>
      <w:r w:rsidR="00CD48A6">
        <w:rPr>
          <w:sz w:val="28"/>
          <w:szCs w:val="28"/>
        </w:rPr>
        <w:t xml:space="preserve"> </w:t>
      </w:r>
      <w:r w:rsidR="001068C2" w:rsidRPr="001068C2">
        <w:rPr>
          <w:sz w:val="28"/>
          <w:szCs w:val="28"/>
        </w:rPr>
        <w:t>в соответствующую участковую комиссию</w:t>
      </w:r>
      <w:r w:rsidR="00CD48A6">
        <w:rPr>
          <w:sz w:val="28"/>
          <w:szCs w:val="28"/>
        </w:rPr>
        <w:t xml:space="preserve"> по акту</w:t>
      </w:r>
      <w:r w:rsidR="001068C2" w:rsidRPr="001068C2">
        <w:rPr>
          <w:sz w:val="28"/>
          <w:szCs w:val="28"/>
        </w:rPr>
        <w:t>.</w:t>
      </w:r>
    </w:p>
    <w:p w:rsidR="001068C2" w:rsidRPr="001068C2" w:rsidRDefault="001068C2" w:rsidP="001068C2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 w:rsidRPr="001068C2">
        <w:rPr>
          <w:sz w:val="28"/>
          <w:szCs w:val="28"/>
        </w:rPr>
        <w:t>Во второй экземпляр списка избирателей переносятся все изменения и отметки с первого экземпляра списка избирателей, а если это невозможно – с документов, на основании которых они вносились в первый экземпляр списка избирателей, в соответствии с подразделом 2.4 Порядка составления, уточнения и использования списков избирателей для проведения голосования на выборах в органы местного самоуправления Тверской области, утвержденного постановлением избирательной комиссии Тверской области от 05 августа  2014 года № 131/1383-5.</w:t>
      </w:r>
    </w:p>
    <w:p w:rsidR="001068C2" w:rsidRPr="001068C2" w:rsidRDefault="001068C2" w:rsidP="001068C2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 w:rsidRPr="001068C2">
        <w:rPr>
          <w:sz w:val="28"/>
          <w:szCs w:val="28"/>
        </w:rPr>
        <w:t>В случае если эти документы утрачены (испорчены), избирательные комиссии принимают меры для их повторного получения.</w:t>
      </w:r>
    </w:p>
    <w:p w:rsidR="001068C2" w:rsidRPr="001068C2" w:rsidRDefault="001068C2" w:rsidP="001068C2">
      <w:pPr>
        <w:pStyle w:val="3"/>
        <w:spacing w:line="360" w:lineRule="auto"/>
        <w:ind w:left="0" w:firstLine="720"/>
        <w:rPr>
          <w:sz w:val="28"/>
          <w:szCs w:val="28"/>
        </w:rPr>
      </w:pPr>
    </w:p>
    <w:p w:rsidR="001068C2" w:rsidRDefault="001068C2"/>
    <w:sectPr w:rsidR="001068C2" w:rsidSect="00D1398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101A"/>
    <w:multiLevelType w:val="hybridMultilevel"/>
    <w:tmpl w:val="A7BC6D96"/>
    <w:lvl w:ilvl="0" w:tplc="CFD0034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271495"/>
    <w:multiLevelType w:val="hybridMultilevel"/>
    <w:tmpl w:val="BDA873C6"/>
    <w:lvl w:ilvl="0" w:tplc="0419000F">
      <w:start w:val="1"/>
      <w:numFmt w:val="decimal"/>
      <w:lvlText w:val="%1."/>
      <w:lvlJc w:val="left"/>
      <w:pPr>
        <w:ind w:left="1580" w:hanging="360"/>
      </w:pPr>
    </w:lvl>
    <w:lvl w:ilvl="1" w:tplc="04190019" w:tentative="1">
      <w:start w:val="1"/>
      <w:numFmt w:val="lowerLetter"/>
      <w:lvlText w:val="%2."/>
      <w:lvlJc w:val="left"/>
      <w:pPr>
        <w:ind w:left="2300" w:hanging="360"/>
      </w:pPr>
    </w:lvl>
    <w:lvl w:ilvl="2" w:tplc="0419001B" w:tentative="1">
      <w:start w:val="1"/>
      <w:numFmt w:val="lowerRoman"/>
      <w:lvlText w:val="%3."/>
      <w:lvlJc w:val="right"/>
      <w:pPr>
        <w:ind w:left="3020" w:hanging="180"/>
      </w:pPr>
    </w:lvl>
    <w:lvl w:ilvl="3" w:tplc="0419000F" w:tentative="1">
      <w:start w:val="1"/>
      <w:numFmt w:val="decimal"/>
      <w:lvlText w:val="%4."/>
      <w:lvlJc w:val="left"/>
      <w:pPr>
        <w:ind w:left="3740" w:hanging="360"/>
      </w:pPr>
    </w:lvl>
    <w:lvl w:ilvl="4" w:tplc="04190019" w:tentative="1">
      <w:start w:val="1"/>
      <w:numFmt w:val="lowerLetter"/>
      <w:lvlText w:val="%5."/>
      <w:lvlJc w:val="left"/>
      <w:pPr>
        <w:ind w:left="4460" w:hanging="360"/>
      </w:pPr>
    </w:lvl>
    <w:lvl w:ilvl="5" w:tplc="0419001B" w:tentative="1">
      <w:start w:val="1"/>
      <w:numFmt w:val="lowerRoman"/>
      <w:lvlText w:val="%6."/>
      <w:lvlJc w:val="right"/>
      <w:pPr>
        <w:ind w:left="5180" w:hanging="180"/>
      </w:pPr>
    </w:lvl>
    <w:lvl w:ilvl="6" w:tplc="0419000F" w:tentative="1">
      <w:start w:val="1"/>
      <w:numFmt w:val="decimal"/>
      <w:lvlText w:val="%7."/>
      <w:lvlJc w:val="left"/>
      <w:pPr>
        <w:ind w:left="5900" w:hanging="360"/>
      </w:pPr>
    </w:lvl>
    <w:lvl w:ilvl="7" w:tplc="04190019" w:tentative="1">
      <w:start w:val="1"/>
      <w:numFmt w:val="lowerLetter"/>
      <w:lvlText w:val="%8."/>
      <w:lvlJc w:val="left"/>
      <w:pPr>
        <w:ind w:left="6620" w:hanging="360"/>
      </w:pPr>
    </w:lvl>
    <w:lvl w:ilvl="8" w:tplc="0419001B" w:tentative="1">
      <w:start w:val="1"/>
      <w:numFmt w:val="lowerRoman"/>
      <w:lvlText w:val="%9."/>
      <w:lvlJc w:val="right"/>
      <w:pPr>
        <w:ind w:left="7340" w:hanging="180"/>
      </w:pPr>
    </w:lvl>
  </w:abstractNum>
  <w:abstractNum w:abstractNumId="2">
    <w:nsid w:val="527B09AB"/>
    <w:multiLevelType w:val="hybridMultilevel"/>
    <w:tmpl w:val="D1842E54"/>
    <w:lvl w:ilvl="0" w:tplc="E59C5900">
      <w:start w:val="1"/>
      <w:numFmt w:val="decimal"/>
      <w:lvlText w:val="%1."/>
      <w:lvlJc w:val="left"/>
      <w:pPr>
        <w:ind w:left="211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2190"/>
    <w:rsid w:val="00080801"/>
    <w:rsid w:val="00085971"/>
    <w:rsid w:val="000B6D0D"/>
    <w:rsid w:val="000C0FE6"/>
    <w:rsid w:val="000F04A3"/>
    <w:rsid w:val="000F5114"/>
    <w:rsid w:val="001068C2"/>
    <w:rsid w:val="00141DD9"/>
    <w:rsid w:val="0014741D"/>
    <w:rsid w:val="001614D9"/>
    <w:rsid w:val="001D4E93"/>
    <w:rsid w:val="001F2109"/>
    <w:rsid w:val="00226B94"/>
    <w:rsid w:val="002563E4"/>
    <w:rsid w:val="002B78C8"/>
    <w:rsid w:val="003046E4"/>
    <w:rsid w:val="00357F2C"/>
    <w:rsid w:val="0037112B"/>
    <w:rsid w:val="00377351"/>
    <w:rsid w:val="003A46BA"/>
    <w:rsid w:val="003A59DE"/>
    <w:rsid w:val="003F37AA"/>
    <w:rsid w:val="00440AA6"/>
    <w:rsid w:val="004D47BD"/>
    <w:rsid w:val="00524201"/>
    <w:rsid w:val="00601017"/>
    <w:rsid w:val="00616049"/>
    <w:rsid w:val="0067389A"/>
    <w:rsid w:val="006F4CEB"/>
    <w:rsid w:val="00744714"/>
    <w:rsid w:val="007648DB"/>
    <w:rsid w:val="007B22AC"/>
    <w:rsid w:val="008320F8"/>
    <w:rsid w:val="00833347"/>
    <w:rsid w:val="00852E98"/>
    <w:rsid w:val="00886A32"/>
    <w:rsid w:val="008A6182"/>
    <w:rsid w:val="008B0444"/>
    <w:rsid w:val="008D010A"/>
    <w:rsid w:val="008F53D6"/>
    <w:rsid w:val="00906644"/>
    <w:rsid w:val="009252B0"/>
    <w:rsid w:val="009A1844"/>
    <w:rsid w:val="009A25A6"/>
    <w:rsid w:val="009B338E"/>
    <w:rsid w:val="009B45DC"/>
    <w:rsid w:val="00A10ABB"/>
    <w:rsid w:val="00A35A7F"/>
    <w:rsid w:val="00A64958"/>
    <w:rsid w:val="00AE4FDA"/>
    <w:rsid w:val="00B1259A"/>
    <w:rsid w:val="00B267E7"/>
    <w:rsid w:val="00BA0EEF"/>
    <w:rsid w:val="00C357D1"/>
    <w:rsid w:val="00CA5AFB"/>
    <w:rsid w:val="00CA73D3"/>
    <w:rsid w:val="00CD205B"/>
    <w:rsid w:val="00CD48A6"/>
    <w:rsid w:val="00CE4AF0"/>
    <w:rsid w:val="00D1398D"/>
    <w:rsid w:val="00D375F5"/>
    <w:rsid w:val="00D7060F"/>
    <w:rsid w:val="00DD4427"/>
    <w:rsid w:val="00DE3AAC"/>
    <w:rsid w:val="00E031C6"/>
    <w:rsid w:val="00E14E2B"/>
    <w:rsid w:val="00E45FE9"/>
    <w:rsid w:val="00E92190"/>
    <w:rsid w:val="00ED410C"/>
    <w:rsid w:val="00EF52E1"/>
    <w:rsid w:val="00EF7AB2"/>
    <w:rsid w:val="00F02531"/>
    <w:rsid w:val="00F256B6"/>
    <w:rsid w:val="00F6518F"/>
    <w:rsid w:val="00F80B97"/>
    <w:rsid w:val="00F9021A"/>
    <w:rsid w:val="00F92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9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B94"/>
    <w:pPr>
      <w:keepNext/>
      <w:widowControl w:val="0"/>
      <w:shd w:val="clear" w:color="auto" w:fill="FFFFFF"/>
      <w:autoSpaceDE w:val="0"/>
      <w:autoSpaceDN w:val="0"/>
      <w:adjustRightInd w:val="0"/>
      <w:ind w:left="86"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E92190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E921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92190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9219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92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9219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E92190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3F37AA"/>
    <w:pPr>
      <w:spacing w:after="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26B94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  <w:lang w:eastAsia="ru-RU"/>
    </w:rPr>
  </w:style>
  <w:style w:type="paragraph" w:customStyle="1" w:styleId="11">
    <w:name w:val="заголовок 1"/>
    <w:basedOn w:val="a"/>
    <w:next w:val="a"/>
    <w:rsid w:val="00226B94"/>
    <w:pPr>
      <w:keepNext/>
      <w:widowControl w:val="0"/>
      <w:jc w:val="center"/>
    </w:pPr>
    <w:rPr>
      <w:sz w:val="28"/>
      <w:szCs w:val="28"/>
    </w:rPr>
  </w:style>
  <w:style w:type="paragraph" w:styleId="a8">
    <w:name w:val="Body Text Indent"/>
    <w:basedOn w:val="a"/>
    <w:link w:val="a9"/>
    <w:rsid w:val="00226B94"/>
    <w:pPr>
      <w:spacing w:after="120"/>
      <w:ind w:left="283"/>
      <w:jc w:val="center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26B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lockQuotation">
    <w:name w:val="Block Quotation"/>
    <w:basedOn w:val="a"/>
    <w:rsid w:val="00226B94"/>
    <w:pPr>
      <w:widowControl w:val="0"/>
      <w:ind w:left="-709" w:right="-1560"/>
      <w:jc w:val="both"/>
    </w:pPr>
    <w:rPr>
      <w:rFonts w:ascii="Arial" w:hAnsi="Arial"/>
      <w:szCs w:val="20"/>
    </w:rPr>
  </w:style>
  <w:style w:type="paragraph" w:customStyle="1" w:styleId="T-15">
    <w:name w:val="T-1.5"/>
    <w:basedOn w:val="a"/>
    <w:rsid w:val="00AE4FDA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14-15">
    <w:name w:val="текст14-15"/>
    <w:basedOn w:val="a"/>
    <w:rsid w:val="00AE4FDA"/>
    <w:pPr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semiHidden/>
    <w:unhideWhenUsed/>
    <w:rsid w:val="004D47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D4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068C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068C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9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B94"/>
    <w:pPr>
      <w:keepNext/>
      <w:widowControl w:val="0"/>
      <w:shd w:val="clear" w:color="auto" w:fill="FFFFFF"/>
      <w:autoSpaceDE w:val="0"/>
      <w:autoSpaceDN w:val="0"/>
      <w:adjustRightInd w:val="0"/>
      <w:ind w:left="86"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E92190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E9219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92190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9219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92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92190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E92190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3F37AA"/>
    <w:pPr>
      <w:spacing w:after="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26B94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  <w:lang w:eastAsia="ru-RU"/>
    </w:rPr>
  </w:style>
  <w:style w:type="paragraph" w:customStyle="1" w:styleId="11">
    <w:name w:val="заголовок 1"/>
    <w:basedOn w:val="a"/>
    <w:next w:val="a"/>
    <w:rsid w:val="00226B94"/>
    <w:pPr>
      <w:keepNext/>
      <w:widowControl w:val="0"/>
      <w:jc w:val="center"/>
    </w:pPr>
    <w:rPr>
      <w:sz w:val="28"/>
      <w:szCs w:val="28"/>
    </w:rPr>
  </w:style>
  <w:style w:type="paragraph" w:styleId="a8">
    <w:name w:val="Body Text Indent"/>
    <w:basedOn w:val="a"/>
    <w:link w:val="a9"/>
    <w:rsid w:val="00226B94"/>
    <w:pPr>
      <w:spacing w:after="120"/>
      <w:ind w:left="283"/>
      <w:jc w:val="center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226B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lockQuotation">
    <w:name w:val="Block Quotation"/>
    <w:basedOn w:val="a"/>
    <w:rsid w:val="00226B94"/>
    <w:pPr>
      <w:widowControl w:val="0"/>
      <w:ind w:left="-709" w:right="-1560"/>
      <w:jc w:val="both"/>
    </w:pPr>
    <w:rPr>
      <w:rFonts w:ascii="Arial" w:hAnsi="Arial"/>
      <w:szCs w:val="20"/>
    </w:rPr>
  </w:style>
  <w:style w:type="paragraph" w:customStyle="1" w:styleId="T-15">
    <w:name w:val="T-1.5"/>
    <w:basedOn w:val="a"/>
    <w:rsid w:val="00AE4FDA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14-15">
    <w:name w:val="текст14-15"/>
    <w:basedOn w:val="a"/>
    <w:rsid w:val="00AE4FDA"/>
    <w:pPr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61796-EDF2-4541-9DED-70383F16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Бельского района</dc:creator>
  <cp:lastModifiedBy>1</cp:lastModifiedBy>
  <cp:revision>2</cp:revision>
  <cp:lastPrinted>2013-08-06T15:01:00Z</cp:lastPrinted>
  <dcterms:created xsi:type="dcterms:W3CDTF">2014-08-15T13:19:00Z</dcterms:created>
  <dcterms:modified xsi:type="dcterms:W3CDTF">2014-08-15T13:19:00Z</dcterms:modified>
</cp:coreProperties>
</file>