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6F0">
      <w:pPr>
        <w:pStyle w:val="a4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КОМИССИИЯ </w:t>
      </w:r>
    </w:p>
    <w:p w:rsidR="00000000" w:rsidRDefault="002616F0">
      <w:pPr>
        <w:pStyle w:val="a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Бельского </w:t>
      </w:r>
      <w:r>
        <w:rPr>
          <w:b/>
          <w:sz w:val="28"/>
          <w:szCs w:val="28"/>
        </w:rPr>
        <w:t xml:space="preserve"> РАЙОНА</w:t>
      </w:r>
    </w:p>
    <w:p w:rsidR="00000000" w:rsidRDefault="002616F0">
      <w:pPr>
        <w:pStyle w:val="a4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0000" w:rsidRDefault="002616F0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ноября 2011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01-07/62</w:t>
            </w:r>
          </w:p>
        </w:tc>
      </w:tr>
    </w:tbl>
    <w:p w:rsidR="00000000" w:rsidRDefault="002616F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г. Белый</w:t>
      </w:r>
    </w:p>
    <w:p w:rsidR="00000000" w:rsidRDefault="002616F0">
      <w:pPr>
        <w:pStyle w:val="a4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распределении избирательных бюллетеней и специальных знаков (марок) для избирательных бюллетеней по участковым избирательным комиссиям Бельс</w:t>
      </w:r>
      <w:r>
        <w:rPr>
          <w:b/>
          <w:sz w:val="28"/>
          <w:szCs w:val="28"/>
        </w:rPr>
        <w:t>кого района № 67-78 на выборах депутатов Государственной Думы Федерального Собрания Российской Федерации шестого созыва</w:t>
      </w:r>
    </w:p>
    <w:p w:rsidR="00000000" w:rsidRDefault="002616F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частью 2 статьи 73 Федерального закона «О выборах депутатов Государственной Думы Федерального Собрания Российской Федер</w:t>
      </w:r>
      <w:r>
        <w:rPr>
          <w:bCs/>
          <w:sz w:val="28"/>
          <w:szCs w:val="28"/>
        </w:rPr>
        <w:t>ации», Порядком изготовления и использования специальных знаков (марок) для избирательных бюллетеней на выборах депутатов Государственной Думы Федерального Собрания Российской Федерации шестого созыва, утвержденным постановлением ЦИК России от 10.08.2011 №</w:t>
      </w:r>
      <w:r>
        <w:rPr>
          <w:bCs/>
          <w:sz w:val="28"/>
          <w:szCs w:val="28"/>
        </w:rPr>
        <w:t>24/245-6, постановлением избирательной комиссии Тверской области от 11.10.2011 №</w:t>
      </w:r>
      <w:r>
        <w:rPr>
          <w:bCs/>
          <w:iCs/>
          <w:sz w:val="28"/>
          <w:szCs w:val="28"/>
        </w:rPr>
        <w:t>12/146-5 «</w:t>
      </w:r>
      <w:r>
        <w:rPr>
          <w:bCs/>
          <w:sz w:val="28"/>
          <w:szCs w:val="28"/>
        </w:rPr>
        <w:t>О распределении избирательных бюллетеней и специальных знаков (марок) для избирательных бюллетеней по территориальным избирательным комиссиям Тверской области на выбо</w:t>
      </w:r>
      <w:r>
        <w:rPr>
          <w:bCs/>
          <w:sz w:val="28"/>
          <w:szCs w:val="28"/>
        </w:rPr>
        <w:t xml:space="preserve">рах депутатов Государственной Думы Федерального Собрания Российской Федерации шестого созыва», территориальная избирательная комиссия Бельского района </w:t>
      </w:r>
      <w:r>
        <w:rPr>
          <w:spacing w:val="20"/>
          <w:sz w:val="28"/>
          <w:szCs w:val="28"/>
        </w:rPr>
        <w:t>постановляет:</w:t>
      </w:r>
    </w:p>
    <w:p w:rsidR="00000000" w:rsidRDefault="002616F0">
      <w:pPr>
        <w:pStyle w:val="a4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распределение избирательных бюллетеней и  специальных знаков (марок) для избирате</w:t>
      </w:r>
      <w:r>
        <w:rPr>
          <w:bCs/>
          <w:sz w:val="28"/>
          <w:szCs w:val="28"/>
        </w:rPr>
        <w:t xml:space="preserve">льных бюллетеней по участковым избирательным комиссиям Бельского района № 67-78 на выборах депутатов Государственной Думы Федерального Собрания </w:t>
      </w:r>
      <w:r>
        <w:rPr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Федерации шестого созыва  (прилагается).</w:t>
      </w:r>
    </w:p>
    <w:p w:rsidR="00000000" w:rsidRDefault="002616F0">
      <w:pPr>
        <w:pStyle w:val="a4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Направить настоящее постановление в избирательную комиссию Т</w:t>
      </w:r>
      <w:r>
        <w:rPr>
          <w:bCs/>
          <w:sz w:val="28"/>
          <w:szCs w:val="28"/>
        </w:rPr>
        <w:t>верской области.</w:t>
      </w:r>
    </w:p>
    <w:p w:rsidR="00000000" w:rsidRDefault="002616F0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Возложить контроль за выполнением настоящего постановления на председателя территориальной избирательной комиссии Бельского района Г.М. Логинову</w:t>
      </w:r>
    </w:p>
    <w:p w:rsidR="00000000" w:rsidRDefault="002616F0">
      <w:pPr>
        <w:rPr>
          <w:sz w:val="28"/>
          <w:szCs w:val="28"/>
        </w:rPr>
      </w:pPr>
    </w:p>
    <w:tbl>
      <w:tblPr>
        <w:tblpPr w:leftFromText="180" w:rightFromText="180" w:vertAnchor="text" w:horzAnchor="margin" w:tblpY="2547"/>
        <w:tblW w:w="9648" w:type="dxa"/>
        <w:tblLook w:val="0000"/>
      </w:tblPr>
      <w:tblGrid>
        <w:gridCol w:w="4068"/>
        <w:gridCol w:w="5580"/>
      </w:tblGrid>
      <w:tr w:rsidR="00000000">
        <w:tc>
          <w:tcPr>
            <w:tcW w:w="4068" w:type="dxa"/>
          </w:tcPr>
          <w:p w:rsidR="00000000" w:rsidRDefault="002616F0">
            <w:pPr>
              <w:jc w:val="center"/>
              <w:rPr>
                <w:bCs/>
                <w:sz w:val="28"/>
                <w:szCs w:val="28"/>
              </w:rPr>
            </w:pPr>
          </w:p>
          <w:p w:rsidR="00000000" w:rsidRDefault="002616F0">
            <w:pPr>
              <w:jc w:val="center"/>
              <w:rPr>
                <w:bCs/>
                <w:sz w:val="28"/>
                <w:szCs w:val="28"/>
              </w:rPr>
            </w:pPr>
          </w:p>
          <w:p w:rsidR="00000000" w:rsidRDefault="002616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территориальной </w:t>
            </w:r>
          </w:p>
          <w:p w:rsidR="00000000" w:rsidRDefault="002616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избирательной  комиссии</w:t>
            </w:r>
          </w:p>
          <w:p w:rsidR="00000000" w:rsidRDefault="002616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Бельского района</w:t>
            </w:r>
          </w:p>
        </w:tc>
        <w:tc>
          <w:tcPr>
            <w:tcW w:w="5580" w:type="dxa"/>
            <w:vAlign w:val="bottom"/>
          </w:tcPr>
          <w:p w:rsidR="00000000" w:rsidRDefault="002616F0">
            <w:pPr>
              <w:pStyle w:val="2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Г.М.Логинова</w:t>
            </w:r>
          </w:p>
        </w:tc>
      </w:tr>
      <w:tr w:rsidR="00000000">
        <w:tc>
          <w:tcPr>
            <w:tcW w:w="4068" w:type="dxa"/>
          </w:tcPr>
          <w:p w:rsidR="00000000" w:rsidRDefault="002616F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80" w:type="dxa"/>
            <w:vAlign w:val="bottom"/>
          </w:tcPr>
          <w:p w:rsidR="00000000" w:rsidRDefault="002616F0">
            <w:pPr>
              <w:pStyle w:val="2"/>
              <w:spacing w:line="360" w:lineRule="auto"/>
              <w:rPr>
                <w:bCs/>
                <w:iCs/>
                <w:szCs w:val="28"/>
              </w:rPr>
            </w:pPr>
          </w:p>
        </w:tc>
      </w:tr>
      <w:tr w:rsidR="00000000">
        <w:tc>
          <w:tcPr>
            <w:tcW w:w="4068" w:type="dxa"/>
          </w:tcPr>
          <w:p w:rsidR="00000000" w:rsidRDefault="002616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</w:t>
            </w:r>
            <w:r>
              <w:rPr>
                <w:bCs/>
                <w:sz w:val="28"/>
                <w:szCs w:val="28"/>
              </w:rPr>
              <w:t xml:space="preserve">ретарь территориальной </w:t>
            </w:r>
          </w:p>
          <w:p w:rsidR="00000000" w:rsidRDefault="002616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избирательной  комиссии</w:t>
            </w:r>
          </w:p>
        </w:tc>
        <w:tc>
          <w:tcPr>
            <w:tcW w:w="5580" w:type="dxa"/>
            <w:vAlign w:val="bottom"/>
          </w:tcPr>
          <w:p w:rsidR="00000000" w:rsidRDefault="002616F0">
            <w:pPr>
              <w:pStyle w:val="2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Ю.В. Лобзанова</w:t>
            </w:r>
          </w:p>
        </w:tc>
      </w:tr>
    </w:tbl>
    <w:p w:rsidR="00000000" w:rsidRDefault="002616F0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</w:t>
      </w:r>
    </w:p>
    <w:p w:rsidR="00000000" w:rsidRDefault="002616F0">
      <w:pPr>
        <w:pStyle w:val="1"/>
        <w:spacing w:before="120"/>
        <w:ind w:left="432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территориальной</w:t>
      </w:r>
    </w:p>
    <w:p w:rsidR="00000000" w:rsidRDefault="002616F0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 Бельского района</w:t>
      </w:r>
    </w:p>
    <w:p w:rsidR="00000000" w:rsidRDefault="002616F0">
      <w:pPr>
        <w:ind w:left="4320"/>
        <w:jc w:val="center"/>
        <w:rPr>
          <w:sz w:val="28"/>
        </w:rPr>
      </w:pPr>
      <w:r>
        <w:rPr>
          <w:sz w:val="28"/>
          <w:szCs w:val="28"/>
        </w:rPr>
        <w:t>от 15 ноября 2011г. № 01-07/62</w:t>
      </w:r>
    </w:p>
    <w:p w:rsidR="00000000" w:rsidRDefault="002616F0">
      <w:pPr>
        <w:pStyle w:val="a4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избирательных бюллетеней и специальных знаков (марок) для избирате</w:t>
      </w:r>
      <w:r>
        <w:rPr>
          <w:sz w:val="28"/>
          <w:szCs w:val="28"/>
        </w:rPr>
        <w:t>льных бюллетеней на выборах депутатов Государственной Думы Федерального Собрания Российской Федерации шестого созыва</w:t>
      </w:r>
    </w:p>
    <w:p w:rsidR="00000000" w:rsidRDefault="002616F0">
      <w:pPr>
        <w:ind w:left="720" w:firstLine="720"/>
        <w:rPr>
          <w:b/>
          <w:bCs/>
          <w:sz w:val="28"/>
        </w:rPr>
      </w:pPr>
    </w:p>
    <w:tbl>
      <w:tblPr>
        <w:tblW w:w="0" w:type="auto"/>
        <w:tblInd w:w="547" w:type="dxa"/>
        <w:tblLayout w:type="fixed"/>
        <w:tblLook w:val="0000"/>
      </w:tblPr>
      <w:tblGrid>
        <w:gridCol w:w="720"/>
        <w:gridCol w:w="1620"/>
        <w:gridCol w:w="1980"/>
        <w:gridCol w:w="2160"/>
        <w:gridCol w:w="1980"/>
      </w:tblGrid>
      <w:tr w:rsidR="00000000">
        <w:trPr>
          <w:trHeight w:val="8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</w:p>
          <w:p w:rsidR="00000000" w:rsidRDefault="002616F0">
            <w:pPr>
              <w:jc w:val="center"/>
              <w:rPr>
                <w:sz w:val="28"/>
                <w:szCs w:val="28"/>
              </w:rPr>
            </w:pPr>
          </w:p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избирательных бюллетеней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п</w:t>
            </w:r>
            <w:r>
              <w:rPr>
                <w:sz w:val="28"/>
                <w:szCs w:val="28"/>
              </w:rPr>
              <w:t>ередаваемых специальных знаков (марок) для избирательных бюллетеней</w:t>
            </w:r>
          </w:p>
        </w:tc>
      </w:tr>
      <w:tr w:rsidR="0000000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000000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000000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00000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00000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00000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00000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00000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00000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00000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000000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000000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0000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</w:t>
            </w:r>
          </w:p>
        </w:tc>
      </w:tr>
    </w:tbl>
    <w:p w:rsidR="00000000" w:rsidRDefault="002616F0"/>
    <w:p w:rsidR="002616F0" w:rsidRDefault="002616F0"/>
    <w:sectPr w:rsidR="0026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0DC"/>
    <w:rsid w:val="002616F0"/>
    <w:rsid w:val="00E6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basedOn w:val="a0"/>
    <w:semiHidden/>
    <w:rPr>
      <w:sz w:val="24"/>
      <w:szCs w:val="24"/>
      <w:lang w:val="ru-RU" w:eastAsia="ru-RU" w:bidi="ar-SA"/>
    </w:rPr>
  </w:style>
  <w:style w:type="paragraph" w:styleId="a4">
    <w:name w:val="Body Text"/>
    <w:basedOn w:val="a"/>
    <w:semiHidden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КОМИССИИЯ </vt:lpstr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КОМИССИИЯ </dc:title>
  <dc:subject/>
  <dc:creator>Пользователь</dc:creator>
  <cp:keywords/>
  <dc:description/>
  <cp:lastModifiedBy>admin</cp:lastModifiedBy>
  <cp:revision>2</cp:revision>
  <dcterms:created xsi:type="dcterms:W3CDTF">2014-06-11T06:50:00Z</dcterms:created>
  <dcterms:modified xsi:type="dcterms:W3CDTF">2014-06-11T06:50:00Z</dcterms:modified>
</cp:coreProperties>
</file>