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E24E53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E24E53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E24E53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E24E53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E24E53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E24E5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E24E53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01-07/50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E24E53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E24E53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E24E53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E24E53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№74</w:t>
      </w:r>
      <w:r>
        <w:rPr>
          <w:b/>
          <w:sz w:val="28"/>
        </w:rPr>
        <w:t xml:space="preserve"> </w:t>
      </w:r>
    </w:p>
    <w:p w:rsidR="00000000" w:rsidRDefault="00E24E53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>редседателем участковой избирательной комиссии избирательного участка №74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>
        <w:rPr>
          <w:snapToGrid w:val="0"/>
          <w:sz w:val="28"/>
          <w:szCs w:val="28"/>
        </w:rPr>
        <w:t>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E24E5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74 </w:t>
      </w:r>
      <w:r>
        <w:rPr>
          <w:b/>
          <w:sz w:val="28"/>
          <w:szCs w:val="28"/>
        </w:rPr>
        <w:t>Николаеву Елену Викторовну</w:t>
      </w:r>
      <w:r>
        <w:rPr>
          <w:sz w:val="28"/>
          <w:szCs w:val="28"/>
        </w:rPr>
        <w:t>, 1962 г. р., образование среднее профессиональное, зам. главы администрации Кавельщинс</w:t>
      </w:r>
      <w:r>
        <w:rPr>
          <w:sz w:val="28"/>
          <w:szCs w:val="28"/>
        </w:rPr>
        <w:t>кого сельского поселения, предложена Бельским Местным отделением Всероссийской политической партии «ЕДИНАЯ РОССИЯ»;</w:t>
      </w:r>
    </w:p>
    <w:p w:rsidR="00000000" w:rsidRDefault="00E24E53">
      <w:pPr>
        <w:jc w:val="both"/>
        <w:rPr>
          <w:snapToGrid w:val="0"/>
        </w:rPr>
      </w:pPr>
      <w:r>
        <w:rPr>
          <w:snapToGrid w:val="0"/>
          <w:sz w:val="28"/>
          <w:szCs w:val="28"/>
        </w:rPr>
        <w:t xml:space="preserve">         2.Председателю участковой избирательной комиссии избирательного участка № 74</w:t>
      </w:r>
      <w:r>
        <w:rPr>
          <w:b/>
          <w:sz w:val="28"/>
          <w:szCs w:val="28"/>
        </w:rPr>
        <w:t xml:space="preserve"> Николаевой Елене Викторовне</w:t>
      </w:r>
      <w:r>
        <w:rPr>
          <w:snapToGrid w:val="0"/>
          <w:sz w:val="28"/>
          <w:szCs w:val="28"/>
        </w:rPr>
        <w:t xml:space="preserve"> созвать организационное за</w:t>
      </w:r>
      <w:r>
        <w:rPr>
          <w:snapToGrid w:val="0"/>
          <w:sz w:val="28"/>
          <w:szCs w:val="28"/>
        </w:rPr>
        <w:t>седание участковой избирательной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E24E53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3.Разместить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000000" w:rsidRDefault="00E24E53">
      <w:pPr>
        <w:jc w:val="both"/>
        <w:rPr>
          <w:snapToGrid w:val="0"/>
          <w:sz w:val="28"/>
          <w:szCs w:val="28"/>
        </w:rPr>
      </w:pPr>
    </w:p>
    <w:p w:rsidR="00000000" w:rsidRDefault="00E24E53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E24E5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территориальной избирательной коми</w:t>
            </w:r>
            <w:r>
              <w:rPr>
                <w:sz w:val="28"/>
                <w:szCs w:val="28"/>
              </w:rPr>
              <w:t xml:space="preserve">ссии </w:t>
            </w:r>
          </w:p>
        </w:tc>
        <w:tc>
          <w:tcPr>
            <w:tcW w:w="6300" w:type="dxa"/>
            <w:vAlign w:val="bottom"/>
          </w:tcPr>
          <w:p w:rsidR="00000000" w:rsidRDefault="00E24E5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E24E5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E24E53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E24E5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E24E5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E24E5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E24E53">
      <w:pPr>
        <w:jc w:val="right"/>
        <w:rPr>
          <w:i/>
          <w:sz w:val="28"/>
        </w:rPr>
      </w:pPr>
    </w:p>
    <w:p w:rsidR="00000000" w:rsidRDefault="00E24E53">
      <w:pPr>
        <w:tabs>
          <w:tab w:val="left" w:pos="555"/>
        </w:tabs>
        <w:rPr>
          <w:i/>
          <w:sz w:val="28"/>
        </w:rPr>
      </w:pPr>
      <w:r>
        <w:rPr>
          <w:sz w:val="28"/>
        </w:rPr>
        <w:tab/>
      </w:r>
    </w:p>
    <w:p w:rsidR="00E24E53" w:rsidRDefault="00E24E53"/>
    <w:sectPr w:rsidR="00E24E53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913"/>
    <w:rsid w:val="00E24E53"/>
    <w:rsid w:val="00E3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2006-01-05T16:28:00Z</cp:lastPrinted>
  <dcterms:created xsi:type="dcterms:W3CDTF">2014-06-11T06:47:00Z</dcterms:created>
  <dcterms:modified xsi:type="dcterms:W3CDTF">2014-06-11T06:47:00Z</dcterms:modified>
</cp:coreProperties>
</file>