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ook w:val="04A0"/>
      </w:tblPr>
      <w:tblGrid>
        <w:gridCol w:w="4503"/>
        <w:gridCol w:w="5352"/>
      </w:tblGrid>
      <w:tr w:rsidR="00D20201" w:rsidRPr="00F73149" w:rsidTr="008D4734">
        <w:tc>
          <w:tcPr>
            <w:tcW w:w="4503" w:type="dxa"/>
          </w:tcPr>
          <w:p w:rsidR="00D20201" w:rsidRPr="00F73149" w:rsidRDefault="00D20201" w:rsidP="00924B39">
            <w:pPr>
              <w:rPr>
                <w:sz w:val="28"/>
                <w:szCs w:val="28"/>
              </w:rPr>
            </w:pPr>
          </w:p>
        </w:tc>
        <w:tc>
          <w:tcPr>
            <w:tcW w:w="5352" w:type="dxa"/>
          </w:tcPr>
          <w:p w:rsidR="00D20201" w:rsidRDefault="00D20201" w:rsidP="00924B39">
            <w:pPr>
              <w:jc w:val="center"/>
              <w:rPr>
                <w:sz w:val="28"/>
                <w:szCs w:val="28"/>
              </w:rPr>
            </w:pPr>
            <w:r>
              <w:rPr>
                <w:sz w:val="28"/>
                <w:szCs w:val="28"/>
              </w:rPr>
              <w:t>УТВЕРЖДЕН</w:t>
            </w:r>
          </w:p>
          <w:p w:rsidR="008D4734" w:rsidRPr="00F73149" w:rsidRDefault="008D4734" w:rsidP="008D4734">
            <w:pPr>
              <w:jc w:val="center"/>
              <w:rPr>
                <w:sz w:val="28"/>
                <w:szCs w:val="28"/>
              </w:rPr>
            </w:pPr>
            <w:r w:rsidRPr="00F73149">
              <w:rPr>
                <w:sz w:val="28"/>
                <w:szCs w:val="28"/>
              </w:rPr>
              <w:t>постановлени</w:t>
            </w:r>
            <w:r>
              <w:rPr>
                <w:sz w:val="28"/>
                <w:szCs w:val="28"/>
              </w:rPr>
              <w:t>ем</w:t>
            </w:r>
            <w:r w:rsidRPr="00F73149">
              <w:rPr>
                <w:sz w:val="28"/>
                <w:szCs w:val="28"/>
              </w:rPr>
              <w:t xml:space="preserve"> территориальной</w:t>
            </w:r>
          </w:p>
          <w:p w:rsidR="008D4734" w:rsidRPr="00F73149" w:rsidRDefault="008D4734" w:rsidP="008D4734">
            <w:pPr>
              <w:jc w:val="center"/>
              <w:rPr>
                <w:sz w:val="28"/>
                <w:szCs w:val="28"/>
              </w:rPr>
            </w:pPr>
            <w:r w:rsidRPr="00F73149">
              <w:rPr>
                <w:sz w:val="28"/>
                <w:szCs w:val="28"/>
              </w:rPr>
              <w:t xml:space="preserve">избирательной комиссии </w:t>
            </w:r>
          </w:p>
          <w:p w:rsidR="008D4734" w:rsidRPr="00F73149" w:rsidRDefault="008D4734" w:rsidP="008D4734">
            <w:pPr>
              <w:jc w:val="center"/>
              <w:rPr>
                <w:sz w:val="28"/>
                <w:szCs w:val="28"/>
              </w:rPr>
            </w:pPr>
            <w:r w:rsidRPr="00F73149">
              <w:rPr>
                <w:sz w:val="28"/>
                <w:szCs w:val="28"/>
              </w:rPr>
              <w:t>Бельского района</w:t>
            </w:r>
          </w:p>
          <w:p w:rsidR="00D20201" w:rsidRDefault="008D4734" w:rsidP="008D4734">
            <w:pPr>
              <w:ind w:firstLine="33"/>
              <w:jc w:val="center"/>
              <w:rPr>
                <w:sz w:val="28"/>
                <w:szCs w:val="28"/>
              </w:rPr>
            </w:pPr>
            <w:r w:rsidRPr="00F73149">
              <w:rPr>
                <w:sz w:val="28"/>
                <w:szCs w:val="28"/>
              </w:rPr>
              <w:t xml:space="preserve">от </w:t>
            </w:r>
            <w:r>
              <w:rPr>
                <w:sz w:val="28"/>
                <w:szCs w:val="28"/>
              </w:rPr>
              <w:t>29.11.</w:t>
            </w:r>
            <w:r w:rsidRPr="00F73149">
              <w:rPr>
                <w:sz w:val="28"/>
                <w:szCs w:val="28"/>
              </w:rPr>
              <w:t>20</w:t>
            </w:r>
            <w:r>
              <w:rPr>
                <w:sz w:val="28"/>
                <w:szCs w:val="28"/>
              </w:rPr>
              <w:t>10</w:t>
            </w:r>
            <w:r w:rsidRPr="00F73149">
              <w:rPr>
                <w:sz w:val="28"/>
                <w:szCs w:val="28"/>
              </w:rPr>
              <w:t xml:space="preserve"> № 3</w:t>
            </w:r>
          </w:p>
          <w:p w:rsidR="005B7D52" w:rsidRPr="00F73149" w:rsidRDefault="0056589E" w:rsidP="0056589E">
            <w:pPr>
              <w:ind w:firstLine="33"/>
              <w:jc w:val="center"/>
              <w:rPr>
                <w:sz w:val="28"/>
                <w:szCs w:val="28"/>
              </w:rPr>
            </w:pPr>
            <w:r>
              <w:rPr>
                <w:sz w:val="28"/>
                <w:szCs w:val="28"/>
              </w:rPr>
              <w:t>(с</w:t>
            </w:r>
            <w:r w:rsidR="005B7D52">
              <w:rPr>
                <w:sz w:val="28"/>
                <w:szCs w:val="28"/>
              </w:rPr>
              <w:t xml:space="preserve"> изменениями от 14.05.2014 № 33/271-3, от 20.</w:t>
            </w:r>
            <w:r w:rsidR="00D54EEE">
              <w:rPr>
                <w:sz w:val="28"/>
                <w:szCs w:val="28"/>
              </w:rPr>
              <w:t>11</w:t>
            </w:r>
            <w:r w:rsidR="005B7D52">
              <w:rPr>
                <w:sz w:val="28"/>
                <w:szCs w:val="28"/>
              </w:rPr>
              <w:t>.2020 № 90/611-4</w:t>
            </w:r>
            <w:r>
              <w:rPr>
                <w:sz w:val="28"/>
                <w:szCs w:val="28"/>
              </w:rPr>
              <w:t>)</w:t>
            </w:r>
          </w:p>
        </w:tc>
      </w:tr>
    </w:tbl>
    <w:p w:rsidR="00105C27" w:rsidRPr="00997014" w:rsidRDefault="00105C27" w:rsidP="00105C27">
      <w:pPr>
        <w:pStyle w:val="2"/>
        <w:jc w:val="center"/>
        <w:rPr>
          <w:sz w:val="24"/>
          <w:szCs w:val="24"/>
        </w:rPr>
      </w:pPr>
    </w:p>
    <w:p w:rsidR="00105C27" w:rsidRPr="009077B7" w:rsidRDefault="00105C27" w:rsidP="009077B7">
      <w:pPr>
        <w:pStyle w:val="2"/>
        <w:spacing w:line="360" w:lineRule="auto"/>
        <w:jc w:val="center"/>
        <w:rPr>
          <w:rFonts w:ascii="Times New Roman" w:hAnsi="Times New Roman" w:cs="Times New Roman"/>
          <w:color w:val="auto"/>
          <w:sz w:val="28"/>
          <w:szCs w:val="28"/>
        </w:rPr>
      </w:pPr>
      <w:r w:rsidRPr="009077B7">
        <w:rPr>
          <w:rFonts w:ascii="Times New Roman" w:hAnsi="Times New Roman" w:cs="Times New Roman"/>
          <w:color w:val="auto"/>
          <w:sz w:val="28"/>
          <w:szCs w:val="28"/>
        </w:rPr>
        <w:t>РЕГЛАМЕНТ</w:t>
      </w:r>
    </w:p>
    <w:p w:rsidR="00105C27" w:rsidRPr="009077B7" w:rsidRDefault="00105C27" w:rsidP="009077B7">
      <w:pPr>
        <w:spacing w:line="360" w:lineRule="auto"/>
        <w:jc w:val="center"/>
        <w:rPr>
          <w:b/>
          <w:sz w:val="28"/>
          <w:szCs w:val="28"/>
        </w:rPr>
      </w:pPr>
      <w:r w:rsidRPr="009077B7">
        <w:rPr>
          <w:b/>
          <w:sz w:val="28"/>
          <w:szCs w:val="28"/>
        </w:rPr>
        <w:t xml:space="preserve">территориальной избирательной комиссии Бельского района </w:t>
      </w:r>
    </w:p>
    <w:p w:rsidR="00105C27" w:rsidRPr="009077B7" w:rsidRDefault="00105C27" w:rsidP="009077B7">
      <w:pPr>
        <w:spacing w:line="360" w:lineRule="auto"/>
        <w:ind w:firstLine="567"/>
        <w:jc w:val="both"/>
        <w:rPr>
          <w:sz w:val="28"/>
          <w:szCs w:val="28"/>
        </w:rPr>
      </w:pPr>
    </w:p>
    <w:p w:rsidR="00105C27" w:rsidRPr="009077B7" w:rsidRDefault="00105C27" w:rsidP="009077B7">
      <w:pPr>
        <w:pStyle w:val="3"/>
        <w:spacing w:line="360" w:lineRule="auto"/>
        <w:jc w:val="center"/>
        <w:rPr>
          <w:b/>
          <w:szCs w:val="28"/>
        </w:rPr>
      </w:pPr>
      <w:r w:rsidRPr="009077B7">
        <w:rPr>
          <w:b/>
          <w:szCs w:val="28"/>
        </w:rPr>
        <w:t>Раздел 1. Общие положения</w:t>
      </w:r>
    </w:p>
    <w:p w:rsidR="00105C27" w:rsidRPr="009077B7" w:rsidRDefault="00105C27" w:rsidP="009077B7">
      <w:pPr>
        <w:pStyle w:val="af2"/>
      </w:pPr>
    </w:p>
    <w:p w:rsidR="00105C27" w:rsidRPr="009077B7" w:rsidRDefault="00105C27" w:rsidP="009077B7">
      <w:pPr>
        <w:spacing w:line="360" w:lineRule="auto"/>
        <w:ind w:firstLine="709"/>
        <w:jc w:val="both"/>
        <w:rPr>
          <w:sz w:val="28"/>
          <w:szCs w:val="28"/>
        </w:rPr>
      </w:pPr>
      <w:r w:rsidRPr="009077B7">
        <w:rPr>
          <w:b/>
          <w:sz w:val="28"/>
          <w:szCs w:val="28"/>
        </w:rPr>
        <w:t>Статья 1.</w:t>
      </w:r>
      <w:r w:rsidRPr="009077B7">
        <w:rPr>
          <w:sz w:val="28"/>
          <w:szCs w:val="28"/>
        </w:rPr>
        <w:t xml:space="preserve"> Настоящий Регламент определяет порядок и правила работы территориальной избирательной комиссии Бельского района (далее – Комиссия), являющейся государственным органом Тверской области, организующим подготовку и проведение выборов и референдумов, голосования по отзыву Губернатора Тверской области (далее – голосование по отзыву) на территории (части территории) муниципального образования  Тверской области «Бельский район» в соответствии с компетенцией, установленной федеральными законами, Избирательным кодексом Тверской области от 07.04.2003 №20-ЗО, законом Тверской области от 27.12.2012 №134-ЗО «Об отзыве Губернатора Тверской области», другими законами Тверской области, а также контроль за соблюдением избирательных прав и права на участие в референдуме граждан Российской Федерации, права граждан на участие в отзыве Губернатора Тверской области, осуществляющим в пределах своей компетенции руководство деятельностью нижестоящих избирательных комиссий и оказание им методической, организационно-технической и иной помощи. </w:t>
      </w:r>
    </w:p>
    <w:p w:rsidR="00105C27" w:rsidRPr="009077B7" w:rsidRDefault="00105C27" w:rsidP="009077B7">
      <w:pPr>
        <w:spacing w:line="360" w:lineRule="auto"/>
        <w:ind w:firstLine="709"/>
        <w:jc w:val="both"/>
        <w:rPr>
          <w:sz w:val="28"/>
          <w:szCs w:val="28"/>
        </w:rPr>
      </w:pPr>
      <w:r w:rsidRPr="009077B7">
        <w:rPr>
          <w:b/>
          <w:sz w:val="28"/>
          <w:szCs w:val="28"/>
        </w:rPr>
        <w:t>Статья 2.</w:t>
      </w:r>
      <w:r w:rsidRPr="009077B7">
        <w:rPr>
          <w:sz w:val="28"/>
          <w:szCs w:val="28"/>
        </w:rPr>
        <w:t xml:space="preserve"> Комиссия действует на постоянной основе и является юридическим лицом, имеет печать со своим наименованием и изображением </w:t>
      </w:r>
      <w:r w:rsidRPr="009077B7">
        <w:rPr>
          <w:sz w:val="28"/>
          <w:szCs w:val="28"/>
        </w:rPr>
        <w:lastRenderedPageBreak/>
        <w:t>Герба Тверской области, другие печати и штампы, необходимые для обеспечения деятельности Комиссии.</w:t>
      </w:r>
    </w:p>
    <w:p w:rsidR="0056589E" w:rsidRPr="009077B7" w:rsidRDefault="0056589E" w:rsidP="009077B7">
      <w:pPr>
        <w:pStyle w:val="a9"/>
        <w:spacing w:line="360" w:lineRule="auto"/>
        <w:ind w:firstLine="709"/>
        <w:rPr>
          <w:szCs w:val="28"/>
        </w:rPr>
      </w:pPr>
      <w:r w:rsidRPr="009077B7">
        <w:rPr>
          <w:b/>
          <w:szCs w:val="28"/>
        </w:rPr>
        <w:t>Статья 3.</w:t>
      </w:r>
      <w:r w:rsidRPr="009077B7">
        <w:rPr>
          <w:szCs w:val="28"/>
        </w:rPr>
        <w:t xml:space="preserve"> В своей деятельности Комиссия руководствуется Конституцией Российской Федерации, федеральными конституционными законами, федеральными законами, Избирательным кодексом Тверской области от 07.04.2003 №20-ЗО, законом Тверской области от 17.12.2012 №134-ЗО «Об отзыве Губернатора тверской области», другими законами Тверской области, настоящим Регламентом, иными нормативными правовыми актами. Комиссия самостоятельна в решении вопросов, отнесенных к ее компетенции, и не связана решениями политических партий и иных общественных объединений.</w:t>
      </w:r>
    </w:p>
    <w:p w:rsidR="00EC4C90" w:rsidRPr="009077B7" w:rsidRDefault="00EC4C90" w:rsidP="009077B7">
      <w:pPr>
        <w:spacing w:line="360" w:lineRule="auto"/>
        <w:ind w:firstLine="709"/>
        <w:jc w:val="both"/>
        <w:rPr>
          <w:sz w:val="28"/>
          <w:szCs w:val="28"/>
        </w:rPr>
      </w:pPr>
      <w:r w:rsidRPr="009077B7">
        <w:rPr>
          <w:b/>
          <w:sz w:val="28"/>
          <w:szCs w:val="28"/>
        </w:rPr>
        <w:t>Статья 4.</w:t>
      </w:r>
      <w:r w:rsidRPr="009077B7">
        <w:rPr>
          <w:sz w:val="28"/>
          <w:szCs w:val="28"/>
        </w:rPr>
        <w:t xml:space="preserve"> Комиссия состоит из 9 членов с правом решающего голоса, которые назначаются избирательной комиссией Тверской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Избирательным кодексом Тверской области (далее – Кодекс).</w:t>
      </w:r>
    </w:p>
    <w:p w:rsidR="00EC4C90" w:rsidRPr="009077B7" w:rsidRDefault="00EC4C90" w:rsidP="009077B7">
      <w:pPr>
        <w:spacing w:line="360" w:lineRule="auto"/>
        <w:ind w:firstLine="709"/>
        <w:jc w:val="both"/>
        <w:rPr>
          <w:sz w:val="28"/>
          <w:szCs w:val="28"/>
        </w:rPr>
      </w:pPr>
      <w:r w:rsidRPr="009077B7">
        <w:rPr>
          <w:sz w:val="28"/>
          <w:szCs w:val="28"/>
        </w:rPr>
        <w:t>Срок полномочий Комиссии составляет пять лет.</w:t>
      </w:r>
    </w:p>
    <w:p w:rsidR="00105C27" w:rsidRPr="009077B7" w:rsidRDefault="00105C27" w:rsidP="009077B7">
      <w:pPr>
        <w:spacing w:line="360" w:lineRule="auto"/>
        <w:ind w:right="-1" w:firstLine="709"/>
        <w:jc w:val="both"/>
        <w:rPr>
          <w:sz w:val="28"/>
          <w:szCs w:val="28"/>
        </w:rPr>
      </w:pPr>
      <w:r w:rsidRPr="009077B7">
        <w:rPr>
          <w:b/>
          <w:sz w:val="28"/>
          <w:szCs w:val="28"/>
        </w:rPr>
        <w:t>Статья 5.</w:t>
      </w:r>
      <w:r w:rsidRPr="009077B7">
        <w:rPr>
          <w:sz w:val="28"/>
          <w:szCs w:val="28"/>
        </w:rPr>
        <w:t xml:space="preserve"> 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105C27" w:rsidRPr="009077B7" w:rsidRDefault="00105C27" w:rsidP="009077B7">
      <w:pPr>
        <w:tabs>
          <w:tab w:val="left" w:pos="10348"/>
        </w:tabs>
        <w:spacing w:line="360" w:lineRule="auto"/>
        <w:ind w:right="-1" w:firstLine="709"/>
        <w:jc w:val="both"/>
        <w:rPr>
          <w:sz w:val="28"/>
          <w:szCs w:val="28"/>
        </w:rPr>
      </w:pPr>
      <w:r w:rsidRPr="009077B7">
        <w:rPr>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со дня представления в избирательную комиссию Тверской области документов для регистрации, </w:t>
      </w:r>
      <w:r w:rsidRPr="009077B7">
        <w:rPr>
          <w:sz w:val="28"/>
          <w:szCs w:val="28"/>
        </w:rPr>
        <w:lastRenderedPageBreak/>
        <w:t>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с правом совещательного голоса.</w:t>
      </w:r>
    </w:p>
    <w:p w:rsidR="00105C27" w:rsidRPr="009077B7" w:rsidRDefault="00105C27" w:rsidP="009077B7">
      <w:pPr>
        <w:tabs>
          <w:tab w:val="left" w:pos="10348"/>
        </w:tabs>
        <w:spacing w:line="360" w:lineRule="auto"/>
        <w:ind w:right="-1" w:firstLine="709"/>
        <w:jc w:val="both"/>
        <w:rPr>
          <w:sz w:val="28"/>
          <w:szCs w:val="28"/>
        </w:rPr>
      </w:pPr>
      <w:r w:rsidRPr="009077B7">
        <w:rPr>
          <w:sz w:val="28"/>
          <w:szCs w:val="28"/>
        </w:rPr>
        <w:t xml:space="preserve">Избирательное объединение, выдвинувшее муниципальный список кандидатов в депутаты представительного органа местного самоуправления муниципального образования Тверской области «Бельский район», входящих в его состав муниципальных образований – городского и сельских поселений, со дня представления в Комиссию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представительного органа местного самоуправления муниципального образования Тверской области «Бельский район», входящих в его состав муниципальных образований – городского и сельских поселений, по одномандатному (многомандатному) избирательному округу, вправе назначить в состав Комиссии одного члена Комиссии с правом совещательного голоса. </w:t>
      </w:r>
    </w:p>
    <w:p w:rsidR="00105C27" w:rsidRPr="009077B7" w:rsidRDefault="00105C27" w:rsidP="009077B7">
      <w:pPr>
        <w:tabs>
          <w:tab w:val="left" w:pos="10348"/>
        </w:tabs>
        <w:spacing w:line="360" w:lineRule="auto"/>
        <w:ind w:right="-1" w:firstLine="709"/>
        <w:jc w:val="both"/>
        <w:rPr>
          <w:sz w:val="28"/>
          <w:szCs w:val="28"/>
        </w:rPr>
      </w:pPr>
      <w:r w:rsidRPr="009077B7">
        <w:rPr>
          <w:sz w:val="28"/>
          <w:szCs w:val="28"/>
        </w:rPr>
        <w:t xml:space="preserve">Каждое избирательное объединение может назначить в Комиссию не более одного члена Комиссии с правом совещательного голоса. </w:t>
      </w:r>
    </w:p>
    <w:p w:rsidR="00105C27" w:rsidRPr="009077B7" w:rsidRDefault="00105C27" w:rsidP="009077B7">
      <w:pPr>
        <w:spacing w:line="360" w:lineRule="auto"/>
        <w:ind w:right="-1" w:firstLine="709"/>
        <w:jc w:val="both"/>
        <w:rPr>
          <w:sz w:val="28"/>
          <w:szCs w:val="28"/>
        </w:rPr>
      </w:pPr>
      <w:r w:rsidRPr="009077B7">
        <w:rPr>
          <w:sz w:val="28"/>
          <w:szCs w:val="28"/>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105C27" w:rsidRPr="009077B7" w:rsidRDefault="00105C27" w:rsidP="009077B7">
      <w:pPr>
        <w:tabs>
          <w:tab w:val="left" w:pos="10348"/>
        </w:tabs>
        <w:adjustRightInd w:val="0"/>
        <w:spacing w:line="360" w:lineRule="auto"/>
        <w:ind w:right="-1" w:firstLine="709"/>
        <w:jc w:val="both"/>
        <w:rPr>
          <w:sz w:val="28"/>
          <w:szCs w:val="28"/>
        </w:rPr>
      </w:pPr>
      <w:r w:rsidRPr="009077B7">
        <w:rPr>
          <w:sz w:val="28"/>
          <w:szCs w:val="28"/>
        </w:rPr>
        <w:t xml:space="preserve">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переданы депутатские мандаты в Законодательном </w:t>
      </w:r>
      <w:r w:rsidRPr="009077B7">
        <w:rPr>
          <w:sz w:val="28"/>
          <w:szCs w:val="28"/>
        </w:rPr>
        <w:lastRenderedPageBreak/>
        <w:t>Собрании Тверской области в соответствии с пунктом 2 статьи 65</w:t>
      </w:r>
      <w:r w:rsidRPr="009077B7">
        <w:rPr>
          <w:sz w:val="28"/>
          <w:szCs w:val="28"/>
          <w:vertAlign w:val="superscript"/>
        </w:rPr>
        <w:t>1</w:t>
      </w:r>
      <w:r w:rsidRPr="009077B7">
        <w:rPr>
          <w:sz w:val="28"/>
          <w:szCs w:val="28"/>
        </w:rPr>
        <w:t xml:space="preserve"> Кодекса, после официального опубликования решения о назначении референдума Тверской области вправе назначить в Комиссию одного члена Комиссии с правом совещательного голоса.</w:t>
      </w:r>
    </w:p>
    <w:p w:rsidR="00105C27" w:rsidRPr="009077B7" w:rsidRDefault="00105C27" w:rsidP="009077B7">
      <w:pPr>
        <w:adjustRightInd w:val="0"/>
        <w:spacing w:line="360" w:lineRule="auto"/>
        <w:ind w:right="-1" w:firstLine="709"/>
        <w:jc w:val="both"/>
        <w:rPr>
          <w:sz w:val="28"/>
          <w:szCs w:val="28"/>
        </w:rPr>
      </w:pPr>
      <w:r w:rsidRPr="009077B7">
        <w:rPr>
          <w:sz w:val="28"/>
          <w:szCs w:val="28"/>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 xml:space="preserve">Избирательные объединения, списки кандидатов которых были допущены к распределению депутатских мандатов в представительном органе муниципального образования соответственно уровню референдума, вправе назначить в состав Комиссии по одному члену Комиссии с правом совещательного голоса. </w:t>
      </w:r>
    </w:p>
    <w:p w:rsidR="00105C27" w:rsidRPr="009077B7" w:rsidRDefault="00105C27" w:rsidP="009077B7">
      <w:pPr>
        <w:spacing w:line="360" w:lineRule="auto"/>
        <w:ind w:firstLine="709"/>
        <w:jc w:val="both"/>
        <w:rPr>
          <w:sz w:val="28"/>
          <w:szCs w:val="28"/>
        </w:rPr>
      </w:pPr>
      <w:r w:rsidRPr="009077B7">
        <w:rPr>
          <w:sz w:val="28"/>
          <w:szCs w:val="28"/>
        </w:rPr>
        <w:t>Инициативная группа проведения голосования по отзыву депутата представительного органа местного самоуправления, после опубликования решения о назначения голосования по отзыву может назначить в состав Комиссии одного члена Комиссии с правом совещательного голоса</w:t>
      </w:r>
      <w:r w:rsidRPr="009077B7">
        <w:rPr>
          <w:i/>
          <w:sz w:val="28"/>
          <w:szCs w:val="28"/>
        </w:rPr>
        <w:t>.</w:t>
      </w:r>
    </w:p>
    <w:p w:rsidR="00EC4C90" w:rsidRPr="009077B7" w:rsidRDefault="00EC4C90" w:rsidP="009077B7">
      <w:pPr>
        <w:spacing w:line="360" w:lineRule="auto"/>
        <w:ind w:firstLine="709"/>
        <w:jc w:val="both"/>
        <w:rPr>
          <w:b/>
          <w:sz w:val="28"/>
          <w:szCs w:val="28"/>
        </w:rPr>
      </w:pPr>
      <w:r w:rsidRPr="009077B7">
        <w:rPr>
          <w:sz w:val="28"/>
          <w:szCs w:val="28"/>
        </w:rPr>
        <w:t xml:space="preserve">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w:t>
      </w:r>
      <w:r w:rsidRPr="009077B7">
        <w:rPr>
          <w:sz w:val="28"/>
          <w:szCs w:val="28"/>
        </w:rPr>
        <w:lastRenderedPageBreak/>
        <w:t>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A267E" w:rsidRPr="009077B7" w:rsidRDefault="009A267E" w:rsidP="009077B7">
      <w:pPr>
        <w:spacing w:line="360" w:lineRule="auto"/>
        <w:ind w:firstLine="709"/>
        <w:jc w:val="both"/>
        <w:rPr>
          <w:bCs/>
          <w:sz w:val="28"/>
          <w:szCs w:val="28"/>
        </w:rPr>
      </w:pPr>
      <w:r w:rsidRPr="009077B7">
        <w:rPr>
          <w:b/>
          <w:sz w:val="28"/>
          <w:szCs w:val="28"/>
        </w:rPr>
        <w:t>Статья 6.</w:t>
      </w:r>
      <w:r w:rsidRPr="009077B7">
        <w:rPr>
          <w:sz w:val="28"/>
          <w:szCs w:val="28"/>
        </w:rPr>
        <w:t xml:space="preserve"> </w:t>
      </w:r>
      <w:r w:rsidRPr="009077B7">
        <w:rPr>
          <w:bCs/>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9A267E" w:rsidRPr="009077B7" w:rsidRDefault="009A267E" w:rsidP="009077B7">
      <w:pPr>
        <w:spacing w:line="360" w:lineRule="auto"/>
        <w:ind w:firstLine="709"/>
        <w:jc w:val="both"/>
        <w:rPr>
          <w:bCs/>
          <w:sz w:val="28"/>
          <w:szCs w:val="28"/>
        </w:rPr>
      </w:pPr>
      <w:r w:rsidRPr="009077B7">
        <w:rPr>
          <w:bCs/>
          <w:sz w:val="28"/>
          <w:szCs w:val="28"/>
        </w:rPr>
        <w:t>Представителем политической партии может быть назначен только гражданин Российской Федерации.</w:t>
      </w:r>
    </w:p>
    <w:p w:rsidR="00105C27" w:rsidRPr="009077B7" w:rsidRDefault="00105C27" w:rsidP="009077B7">
      <w:pPr>
        <w:spacing w:line="360" w:lineRule="auto"/>
        <w:ind w:firstLine="709"/>
        <w:jc w:val="both"/>
        <w:rPr>
          <w:sz w:val="28"/>
          <w:szCs w:val="28"/>
        </w:rPr>
      </w:pPr>
      <w:r w:rsidRPr="009077B7">
        <w:rPr>
          <w:b/>
          <w:sz w:val="28"/>
          <w:szCs w:val="28"/>
        </w:rPr>
        <w:t>Статья 7.</w:t>
      </w:r>
      <w:r w:rsidRPr="009077B7">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9A267E" w:rsidRPr="009077B7" w:rsidRDefault="009A267E" w:rsidP="009077B7">
      <w:pPr>
        <w:spacing w:line="360" w:lineRule="auto"/>
        <w:ind w:firstLine="709"/>
        <w:jc w:val="both"/>
        <w:rPr>
          <w:sz w:val="28"/>
          <w:szCs w:val="28"/>
        </w:rPr>
      </w:pPr>
      <w:r w:rsidRPr="009077B7">
        <w:rPr>
          <w:b/>
          <w:sz w:val="28"/>
          <w:szCs w:val="28"/>
        </w:rPr>
        <w:t>Статья 8.</w:t>
      </w:r>
      <w:r w:rsidRPr="009077B7">
        <w:rPr>
          <w:sz w:val="28"/>
          <w:szCs w:val="28"/>
        </w:rPr>
        <w:t xml:space="preserve"> Решения и иные акты Комиссии, принятые в пределах ее компетенции, обязательны для государственных учреждений, органов местного самоуправления Бельского района,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для участковых избирательных комиссий, комиссий референдума.</w:t>
      </w:r>
    </w:p>
    <w:p w:rsidR="009A267E" w:rsidRPr="009077B7" w:rsidRDefault="009A267E" w:rsidP="009077B7">
      <w:pPr>
        <w:spacing w:line="360" w:lineRule="auto"/>
        <w:ind w:firstLine="709"/>
        <w:jc w:val="both"/>
        <w:rPr>
          <w:b/>
          <w:sz w:val="28"/>
          <w:szCs w:val="28"/>
        </w:rPr>
      </w:pPr>
      <w:r w:rsidRPr="009077B7">
        <w:rPr>
          <w:sz w:val="28"/>
          <w:szCs w:val="28"/>
        </w:rPr>
        <w:t>Решения и иные акты Комиссии не подлежат государственной регистрации.</w:t>
      </w:r>
    </w:p>
    <w:p w:rsidR="00105C27" w:rsidRPr="009077B7" w:rsidRDefault="00105C27" w:rsidP="009077B7">
      <w:pPr>
        <w:spacing w:line="360" w:lineRule="auto"/>
        <w:ind w:firstLine="709"/>
        <w:jc w:val="both"/>
        <w:rPr>
          <w:sz w:val="28"/>
          <w:szCs w:val="28"/>
        </w:rPr>
      </w:pPr>
      <w:r w:rsidRPr="009077B7">
        <w:rPr>
          <w:b/>
          <w:sz w:val="28"/>
          <w:szCs w:val="28"/>
        </w:rPr>
        <w:t>Статья 9.</w:t>
      </w:r>
      <w:r w:rsidRPr="009077B7">
        <w:rPr>
          <w:sz w:val="28"/>
          <w:szCs w:val="28"/>
        </w:rPr>
        <w:t xml:space="preserve">  Место постоянного пребывания Комиссии – Российская Федерация, Тверская область, город Белый, площадь Карла Маркса, дом 4.</w:t>
      </w:r>
    </w:p>
    <w:p w:rsidR="00105C27" w:rsidRPr="009077B7" w:rsidRDefault="00105C27" w:rsidP="009077B7">
      <w:pPr>
        <w:spacing w:line="360" w:lineRule="auto"/>
        <w:ind w:firstLine="709"/>
        <w:jc w:val="both"/>
        <w:rPr>
          <w:sz w:val="28"/>
          <w:szCs w:val="28"/>
        </w:rPr>
      </w:pPr>
      <w:r w:rsidRPr="009077B7">
        <w:rPr>
          <w:sz w:val="28"/>
          <w:szCs w:val="28"/>
        </w:rPr>
        <w:lastRenderedPageBreak/>
        <w:t>Заседания Комиссии проводятся, как правило, по месту ее постоянного пребывания. Комиссия вправе принять решение о проведении выездного заседания.</w:t>
      </w:r>
    </w:p>
    <w:p w:rsidR="009A267E" w:rsidRPr="009077B7" w:rsidRDefault="009A267E" w:rsidP="009077B7">
      <w:pPr>
        <w:pStyle w:val="a9"/>
        <w:spacing w:line="360" w:lineRule="auto"/>
        <w:ind w:firstLine="709"/>
        <w:rPr>
          <w:b/>
          <w:szCs w:val="28"/>
        </w:rPr>
      </w:pPr>
      <w:r w:rsidRPr="009077B7">
        <w:rPr>
          <w:b/>
          <w:szCs w:val="28"/>
        </w:rPr>
        <w:t>Статья 10.</w:t>
      </w:r>
      <w:r w:rsidRPr="009077B7">
        <w:rPr>
          <w:szCs w:val="28"/>
        </w:rPr>
        <w:t xml:space="preserve"> Официальным сайтом Комиссии в </w:t>
      </w:r>
      <w:r w:rsidRPr="009077B7">
        <w:rPr>
          <w:color w:val="000000"/>
          <w:szCs w:val="28"/>
        </w:rPr>
        <w:t>информационно-телекоммуникационной</w:t>
      </w:r>
      <w:r w:rsidRPr="009077B7">
        <w:rPr>
          <w:szCs w:val="28"/>
        </w:rPr>
        <w:t xml:space="preserve"> сети «Интернет» является сайт с электронным адресом </w:t>
      </w:r>
      <w:r w:rsidRPr="009077B7">
        <w:rPr>
          <w:szCs w:val="28"/>
          <w:lang w:val="en-US"/>
        </w:rPr>
        <w:t>http</w:t>
      </w:r>
      <w:r w:rsidRPr="009077B7">
        <w:rPr>
          <w:szCs w:val="28"/>
        </w:rPr>
        <w:t>://</w:t>
      </w:r>
      <w:r w:rsidRPr="009077B7">
        <w:rPr>
          <w:szCs w:val="28"/>
          <w:lang w:val="en-US"/>
        </w:rPr>
        <w:t>www</w:t>
      </w:r>
      <w:r w:rsidRPr="009077B7">
        <w:rPr>
          <w:szCs w:val="28"/>
        </w:rPr>
        <w:t>.</w:t>
      </w:r>
      <w:hyperlink r:id="rId7" w:history="1">
        <w:r w:rsidRPr="009077B7">
          <w:rPr>
            <w:rStyle w:val="af1"/>
            <w:color w:val="auto"/>
            <w:szCs w:val="28"/>
            <w:u w:val="none"/>
            <w:lang w:val="en-US"/>
          </w:rPr>
          <w:t>tikbel</w:t>
        </w:r>
        <w:r w:rsidRPr="009077B7">
          <w:rPr>
            <w:rStyle w:val="af1"/>
            <w:color w:val="auto"/>
            <w:szCs w:val="28"/>
            <w:u w:val="none"/>
          </w:rPr>
          <w:t>.</w:t>
        </w:r>
        <w:r w:rsidRPr="009077B7">
          <w:rPr>
            <w:rStyle w:val="af1"/>
            <w:color w:val="auto"/>
            <w:szCs w:val="28"/>
            <w:u w:val="none"/>
            <w:lang w:val="en-US"/>
          </w:rPr>
          <w:t>izbirkom</w:t>
        </w:r>
        <w:r w:rsidRPr="009077B7">
          <w:rPr>
            <w:rStyle w:val="af1"/>
            <w:color w:val="auto"/>
            <w:szCs w:val="28"/>
            <w:u w:val="none"/>
          </w:rPr>
          <w:t>69.</w:t>
        </w:r>
        <w:r w:rsidRPr="009077B7">
          <w:rPr>
            <w:rStyle w:val="af1"/>
            <w:color w:val="auto"/>
            <w:szCs w:val="28"/>
            <w:u w:val="none"/>
            <w:lang w:val="en-US"/>
          </w:rPr>
          <w:t>ru</w:t>
        </w:r>
      </w:hyperlink>
      <w:r w:rsidRPr="009077B7">
        <w:rPr>
          <w:szCs w:val="28"/>
        </w:rPr>
        <w:t>/.</w:t>
      </w:r>
    </w:p>
    <w:p w:rsidR="00105C27" w:rsidRPr="009077B7" w:rsidRDefault="00105C27" w:rsidP="009077B7">
      <w:pPr>
        <w:pStyle w:val="a9"/>
        <w:spacing w:line="360" w:lineRule="auto"/>
        <w:ind w:firstLine="709"/>
        <w:rPr>
          <w:szCs w:val="28"/>
        </w:rPr>
      </w:pPr>
      <w:r w:rsidRPr="009077B7">
        <w:rPr>
          <w:b/>
          <w:szCs w:val="28"/>
        </w:rPr>
        <w:t xml:space="preserve">Статья 11. </w:t>
      </w:r>
      <w:r w:rsidRPr="009077B7">
        <w:rPr>
          <w:szCs w:val="28"/>
        </w:rPr>
        <w:t>В настоящем Регламенте используются следующие термины:</w:t>
      </w:r>
    </w:p>
    <w:p w:rsidR="00105C27" w:rsidRPr="009077B7" w:rsidRDefault="00105C27" w:rsidP="009077B7">
      <w:pPr>
        <w:spacing w:line="360" w:lineRule="auto"/>
        <w:ind w:firstLine="709"/>
        <w:jc w:val="both"/>
        <w:rPr>
          <w:sz w:val="28"/>
          <w:szCs w:val="28"/>
        </w:rPr>
      </w:pPr>
      <w:r w:rsidRPr="009077B7">
        <w:rPr>
          <w:sz w:val="28"/>
          <w:szCs w:val="28"/>
        </w:rPr>
        <w:t xml:space="preserve">1) </w:t>
      </w:r>
      <w:r w:rsidRPr="009077B7">
        <w:rPr>
          <w:b/>
          <w:sz w:val="28"/>
          <w:szCs w:val="28"/>
        </w:rPr>
        <w:t>член Комиссии с правом решающего голоса</w:t>
      </w:r>
      <w:r w:rsidRPr="009077B7">
        <w:rPr>
          <w:sz w:val="28"/>
          <w:szCs w:val="28"/>
        </w:rPr>
        <w:t xml:space="preserve"> – член Комиссии, назначенный избирательной комиссией Тверской области, в соответствии с Федеральным законом и Избирательным кодексом Тверской области;</w:t>
      </w:r>
    </w:p>
    <w:p w:rsidR="00105C27" w:rsidRPr="009077B7" w:rsidRDefault="00105C27" w:rsidP="009077B7">
      <w:pPr>
        <w:spacing w:line="360" w:lineRule="auto"/>
        <w:ind w:firstLine="709"/>
        <w:jc w:val="both"/>
        <w:rPr>
          <w:sz w:val="28"/>
          <w:szCs w:val="28"/>
        </w:rPr>
      </w:pPr>
      <w:r w:rsidRPr="009077B7">
        <w:rPr>
          <w:sz w:val="28"/>
          <w:szCs w:val="28"/>
        </w:rPr>
        <w:t xml:space="preserve">2) </w:t>
      </w:r>
      <w:r w:rsidRPr="009077B7">
        <w:rPr>
          <w:b/>
          <w:sz w:val="28"/>
          <w:szCs w:val="28"/>
        </w:rPr>
        <w:t>член Комиссии с правом совещательного голоса</w:t>
      </w:r>
      <w:r w:rsidRPr="009077B7">
        <w:rPr>
          <w:sz w:val="28"/>
          <w:szCs w:val="28"/>
        </w:rPr>
        <w:t xml:space="preserve"> –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sidRPr="009077B7">
        <w:rPr>
          <w:bCs/>
          <w:sz w:val="28"/>
          <w:szCs w:val="28"/>
        </w:rPr>
        <w:t xml:space="preserve">после ее регистрации </w:t>
      </w:r>
      <w:r w:rsidRPr="009077B7">
        <w:rPr>
          <w:sz w:val="28"/>
          <w:szCs w:val="28"/>
        </w:rPr>
        <w:t>ЦИК России</w:t>
      </w:r>
      <w:r w:rsidRPr="009077B7">
        <w:rPr>
          <w:bCs/>
          <w:sz w:val="28"/>
          <w:szCs w:val="28"/>
        </w:rPr>
        <w:t xml:space="preserve">; </w:t>
      </w:r>
      <w:r w:rsidRPr="009077B7">
        <w:rPr>
          <w:sz w:val="28"/>
          <w:szCs w:val="28"/>
        </w:rPr>
        <w:t xml:space="preserve">либо лицо, назначенное в Комиссию кандидатом на должность Губернатора Тверской области; либо лицо, назначенное в Комиссию избирательным объединением, выдвинувшим областной список кандидатов в депутаты Законодательного Собрания Тверской области; либо лицо, </w:t>
      </w:r>
      <w:r w:rsidRPr="009077B7">
        <w:rPr>
          <w:bCs/>
          <w:sz w:val="28"/>
          <w:szCs w:val="28"/>
        </w:rPr>
        <w:t>назначенное в Комиссию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 либо лицо, назначенное в Комиссию инициативной группой по проведению</w:t>
      </w:r>
      <w:r w:rsidRPr="009077B7">
        <w:rPr>
          <w:sz w:val="28"/>
          <w:szCs w:val="28"/>
        </w:rPr>
        <w:t xml:space="preserve"> </w:t>
      </w:r>
      <w:r w:rsidRPr="009077B7">
        <w:rPr>
          <w:bCs/>
          <w:sz w:val="28"/>
          <w:szCs w:val="28"/>
        </w:rPr>
        <w:t>референдума Тверской области</w:t>
      </w:r>
      <w:r w:rsidRPr="009077B7">
        <w:rPr>
          <w:sz w:val="28"/>
          <w:szCs w:val="28"/>
        </w:rPr>
        <w:t xml:space="preserve"> или избирательными объединениями, </w:t>
      </w:r>
      <w:r w:rsidRPr="009077B7">
        <w:rPr>
          <w:bCs/>
          <w:sz w:val="28"/>
          <w:szCs w:val="28"/>
        </w:rPr>
        <w:t xml:space="preserve">списки кандидатов которых были допущены </w:t>
      </w:r>
      <w:r w:rsidRPr="009077B7">
        <w:rPr>
          <w:sz w:val="28"/>
          <w:szCs w:val="28"/>
        </w:rPr>
        <w:t xml:space="preserve">к распределению депутатских мандатов в Государственной </w:t>
      </w:r>
      <w:r w:rsidRPr="009077B7">
        <w:rPr>
          <w:bCs/>
          <w:sz w:val="28"/>
          <w:szCs w:val="28"/>
        </w:rPr>
        <w:t>Думе</w:t>
      </w:r>
      <w:r w:rsidRPr="009077B7">
        <w:rPr>
          <w:sz w:val="28"/>
          <w:szCs w:val="28"/>
        </w:rPr>
        <w:t xml:space="preserve"> Федерального Собрания Российской Федерации или </w:t>
      </w:r>
      <w:r w:rsidRPr="009077B7">
        <w:rPr>
          <w:bCs/>
          <w:sz w:val="28"/>
          <w:szCs w:val="28"/>
        </w:rPr>
        <w:t>в Законодательном Собрании Тверской области</w:t>
      </w:r>
      <w:r w:rsidRPr="009077B7">
        <w:rPr>
          <w:sz w:val="28"/>
          <w:szCs w:val="28"/>
        </w:rPr>
        <w:t xml:space="preserve">, а также избирательными объединениями, </w:t>
      </w:r>
      <w:r w:rsidRPr="009077B7">
        <w:rPr>
          <w:sz w:val="28"/>
          <w:szCs w:val="28"/>
        </w:rPr>
        <w:lastRenderedPageBreak/>
        <w:t>спискам кандидатов которых переданы депутатские мандаты в Законодательном Собрании Тверской области в соответствии с пунктом 2 статьи 65</w:t>
      </w:r>
      <w:r w:rsidRPr="009077B7">
        <w:rPr>
          <w:sz w:val="28"/>
          <w:szCs w:val="28"/>
          <w:vertAlign w:val="superscript"/>
        </w:rPr>
        <w:t>1</w:t>
      </w:r>
      <w:r w:rsidRPr="009077B7">
        <w:rPr>
          <w:sz w:val="28"/>
          <w:szCs w:val="28"/>
        </w:rPr>
        <w:t xml:space="preserve"> Кодекса;</w:t>
      </w:r>
      <w:r w:rsidRPr="009077B7">
        <w:rPr>
          <w:bCs/>
          <w:sz w:val="28"/>
          <w:szCs w:val="28"/>
        </w:rPr>
        <w:t xml:space="preserve"> либо лицо, назначенное в Комиссию </w:t>
      </w:r>
      <w:r w:rsidRPr="009077B7">
        <w:rPr>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sidRPr="009077B7">
        <w:rPr>
          <w:bCs/>
          <w:sz w:val="28"/>
          <w:szCs w:val="28"/>
        </w:rPr>
        <w:t xml:space="preserve"> после официального опубликования решения о назначении референдума Тверской области</w:t>
      </w:r>
      <w:r w:rsidRPr="009077B7">
        <w:rPr>
          <w:sz w:val="28"/>
          <w:szCs w:val="28"/>
        </w:rPr>
        <w:t xml:space="preserve">; либо лицо, назначенное в Комиссию, кандидатом на выборах в органы местного самоуправления; либо лицо, назначенное в Комиссию избирательным объединением, выдвинувшим муниципальный список кандидатов в депутаты представительного органа местного самоуправления; либо лицо, </w:t>
      </w:r>
      <w:r w:rsidRPr="009077B7">
        <w:rPr>
          <w:bCs/>
          <w:sz w:val="28"/>
          <w:szCs w:val="28"/>
        </w:rPr>
        <w:t>назначенное избирательным объединением, выдвинувшим зарегистрированного кандидата на выборах в органы местного самоуправления по одномандатному (многомандатному) избирательному округу;</w:t>
      </w:r>
    </w:p>
    <w:p w:rsidR="00105C27" w:rsidRPr="009077B7" w:rsidRDefault="00105C27" w:rsidP="009077B7">
      <w:pPr>
        <w:spacing w:line="360" w:lineRule="auto"/>
        <w:ind w:firstLine="709"/>
        <w:jc w:val="both"/>
        <w:rPr>
          <w:sz w:val="28"/>
          <w:szCs w:val="28"/>
        </w:rPr>
      </w:pPr>
      <w:r w:rsidRPr="009077B7">
        <w:rPr>
          <w:sz w:val="28"/>
          <w:szCs w:val="28"/>
        </w:rPr>
        <w:t xml:space="preserve">3) </w:t>
      </w:r>
      <w:r w:rsidRPr="009077B7">
        <w:rPr>
          <w:b/>
          <w:sz w:val="28"/>
          <w:szCs w:val="28"/>
        </w:rPr>
        <w:t>установленное число членов Комиссии</w:t>
      </w:r>
      <w:r w:rsidRPr="009077B7">
        <w:rPr>
          <w:sz w:val="28"/>
          <w:szCs w:val="28"/>
        </w:rPr>
        <w:t xml:space="preserve"> – 9 членов Комиссии с правом решающего голоса (число членов Комиссии, установленное избирательной комиссией Тверской области в соответствии с Федеральным законом и Избирательным кодексом Тверской области);</w:t>
      </w:r>
    </w:p>
    <w:p w:rsidR="00105C27" w:rsidRPr="009077B7" w:rsidRDefault="00105C27" w:rsidP="009077B7">
      <w:pPr>
        <w:spacing w:line="360" w:lineRule="auto"/>
        <w:ind w:firstLine="709"/>
        <w:jc w:val="both"/>
        <w:rPr>
          <w:sz w:val="28"/>
          <w:szCs w:val="28"/>
        </w:rPr>
      </w:pPr>
      <w:r w:rsidRPr="009077B7">
        <w:rPr>
          <w:sz w:val="28"/>
          <w:szCs w:val="28"/>
        </w:rPr>
        <w:t xml:space="preserve">4) </w:t>
      </w:r>
      <w:r w:rsidRPr="009077B7">
        <w:rPr>
          <w:b/>
          <w:sz w:val="28"/>
          <w:szCs w:val="28"/>
        </w:rPr>
        <w:t>число присутствующих членов Комиссии</w:t>
      </w:r>
      <w:r w:rsidRPr="009077B7">
        <w:rPr>
          <w:sz w:val="28"/>
          <w:szCs w:val="28"/>
        </w:rPr>
        <w:t xml:space="preserve"> – число членов Комиссии с правом решающего голоса, участвующих в заседании Комиссии;</w:t>
      </w:r>
    </w:p>
    <w:p w:rsidR="00105C27" w:rsidRPr="009077B7" w:rsidRDefault="00105C27" w:rsidP="009077B7">
      <w:pPr>
        <w:widowControl w:val="0"/>
        <w:autoSpaceDE w:val="0"/>
        <w:autoSpaceDN w:val="0"/>
        <w:adjustRightInd w:val="0"/>
        <w:spacing w:line="360" w:lineRule="auto"/>
        <w:ind w:firstLine="709"/>
        <w:jc w:val="both"/>
        <w:rPr>
          <w:sz w:val="28"/>
          <w:szCs w:val="28"/>
        </w:rPr>
      </w:pPr>
      <w:r w:rsidRPr="009077B7">
        <w:rPr>
          <w:sz w:val="28"/>
          <w:szCs w:val="28"/>
        </w:rPr>
        <w:t xml:space="preserve">5) </w:t>
      </w:r>
      <w:r w:rsidRPr="009077B7">
        <w:rPr>
          <w:b/>
          <w:sz w:val="28"/>
          <w:szCs w:val="28"/>
        </w:rPr>
        <w:t>нижестоящие избирательные комиссии</w:t>
      </w:r>
      <w:r w:rsidRPr="009077B7">
        <w:rPr>
          <w:sz w:val="28"/>
          <w:szCs w:val="28"/>
        </w:rPr>
        <w:t xml:space="preserve"> – участковые избирательные комиссии, обеспечивающие на территории (части территории) муниципального образования  Тверской области «Бельский район» подготовку и проведение соответствующих выборов, участковые комиссии соответствующего референдума, участковые избирательные комиссии, обеспечивающие проведение голосования по отзыву Губернатора Тверской области, голосования по отзыву депутата представительного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089C" w:rsidRPr="009077B7" w:rsidRDefault="0072089C" w:rsidP="009077B7">
      <w:pPr>
        <w:widowControl w:val="0"/>
        <w:autoSpaceDE w:val="0"/>
        <w:autoSpaceDN w:val="0"/>
        <w:adjustRightInd w:val="0"/>
        <w:spacing w:line="360" w:lineRule="auto"/>
        <w:ind w:firstLine="709"/>
        <w:jc w:val="both"/>
        <w:rPr>
          <w:sz w:val="28"/>
          <w:szCs w:val="28"/>
        </w:rPr>
      </w:pPr>
      <w:r w:rsidRPr="009077B7">
        <w:rPr>
          <w:sz w:val="28"/>
          <w:szCs w:val="28"/>
        </w:rPr>
        <w:t xml:space="preserve">6) </w:t>
      </w:r>
      <w:r w:rsidRPr="009077B7">
        <w:rPr>
          <w:b/>
          <w:sz w:val="28"/>
          <w:szCs w:val="28"/>
        </w:rPr>
        <w:t>представитель политической партии</w:t>
      </w:r>
      <w:r w:rsidRPr="009077B7">
        <w:rPr>
          <w:sz w:val="28"/>
          <w:szCs w:val="28"/>
        </w:rPr>
        <w:t xml:space="preserve"> – лицо, назначенное </w:t>
      </w:r>
      <w:r w:rsidRPr="009077B7">
        <w:rPr>
          <w:sz w:val="28"/>
          <w:szCs w:val="28"/>
        </w:rPr>
        <w:lastRenderedPageBreak/>
        <w:t>политической партией, зарегистрированной в установленном порядке, осуществляющей свою деятельность в соответствии с Федеральным законом от 11.07.2001 № 95-ФЗ «О политических партиях», не имеющей фракции в Государственной Думе Федерального Собрания Российской Федерации, для участия в работе Комиссии.</w:t>
      </w:r>
    </w:p>
    <w:p w:rsidR="00105C27" w:rsidRPr="009077B7" w:rsidRDefault="00105C27" w:rsidP="009077B7">
      <w:pPr>
        <w:pStyle w:val="4"/>
        <w:spacing w:line="360" w:lineRule="auto"/>
        <w:jc w:val="center"/>
        <w:rPr>
          <w:rFonts w:ascii="Times New Roman" w:hAnsi="Times New Roman" w:cs="Times New Roman"/>
          <w:i w:val="0"/>
          <w:color w:val="auto"/>
          <w:sz w:val="28"/>
          <w:szCs w:val="28"/>
        </w:rPr>
      </w:pPr>
      <w:r w:rsidRPr="009077B7">
        <w:rPr>
          <w:rFonts w:ascii="Times New Roman" w:hAnsi="Times New Roman" w:cs="Times New Roman"/>
          <w:i w:val="0"/>
          <w:color w:val="auto"/>
          <w:sz w:val="28"/>
          <w:szCs w:val="28"/>
        </w:rPr>
        <w:t>Раздел 2. Председатель, заместитель председателя и секретарь</w:t>
      </w:r>
      <w:r w:rsidR="00290CA1" w:rsidRPr="009077B7">
        <w:rPr>
          <w:rFonts w:ascii="Times New Roman" w:hAnsi="Times New Roman" w:cs="Times New Roman"/>
          <w:i w:val="0"/>
          <w:color w:val="auto"/>
          <w:sz w:val="28"/>
          <w:szCs w:val="28"/>
        </w:rPr>
        <w:t xml:space="preserve"> </w:t>
      </w:r>
      <w:r w:rsidRPr="009077B7">
        <w:rPr>
          <w:rFonts w:ascii="Times New Roman" w:hAnsi="Times New Roman" w:cs="Times New Roman"/>
          <w:i w:val="0"/>
          <w:color w:val="auto"/>
          <w:sz w:val="28"/>
          <w:szCs w:val="28"/>
        </w:rPr>
        <w:t>Комиссии</w:t>
      </w:r>
    </w:p>
    <w:p w:rsidR="008D4734" w:rsidRPr="009077B7" w:rsidRDefault="008D4734" w:rsidP="009077B7">
      <w:pPr>
        <w:spacing w:line="360" w:lineRule="auto"/>
        <w:jc w:val="center"/>
        <w:rPr>
          <w:b/>
          <w:sz w:val="28"/>
          <w:szCs w:val="28"/>
        </w:rPr>
      </w:pPr>
    </w:p>
    <w:p w:rsidR="00105C27" w:rsidRPr="009077B7" w:rsidRDefault="00105C27" w:rsidP="009077B7">
      <w:pPr>
        <w:spacing w:line="360" w:lineRule="auto"/>
        <w:ind w:firstLine="709"/>
        <w:jc w:val="both"/>
        <w:rPr>
          <w:sz w:val="28"/>
          <w:szCs w:val="28"/>
        </w:rPr>
      </w:pPr>
      <w:r w:rsidRPr="009077B7">
        <w:rPr>
          <w:b/>
          <w:sz w:val="28"/>
          <w:szCs w:val="28"/>
        </w:rPr>
        <w:t>Статья 12.</w:t>
      </w:r>
      <w:r w:rsidRPr="009077B7">
        <w:rPr>
          <w:sz w:val="28"/>
          <w:szCs w:val="28"/>
        </w:rPr>
        <w:t xml:space="preserve"> Председатель Комиссии назначается на должность из числа членов Комиссии с правом решающего голоса и освобождается от должности избирательной комиссией Тверской области.</w:t>
      </w:r>
    </w:p>
    <w:p w:rsidR="00105C27" w:rsidRPr="009077B7" w:rsidRDefault="00105C27" w:rsidP="009077B7">
      <w:pPr>
        <w:spacing w:line="360" w:lineRule="auto"/>
        <w:ind w:firstLine="709"/>
        <w:jc w:val="both"/>
        <w:rPr>
          <w:sz w:val="28"/>
          <w:szCs w:val="28"/>
        </w:rPr>
      </w:pPr>
      <w:r w:rsidRPr="009077B7">
        <w:rPr>
          <w:b/>
          <w:sz w:val="28"/>
          <w:szCs w:val="28"/>
        </w:rPr>
        <w:t>Статья 13.</w:t>
      </w:r>
      <w:r w:rsidRPr="009077B7">
        <w:rPr>
          <w:sz w:val="28"/>
          <w:szCs w:val="28"/>
        </w:rPr>
        <w:t xml:space="preserve">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105C27" w:rsidRPr="009077B7" w:rsidRDefault="00105C27" w:rsidP="009077B7">
      <w:pPr>
        <w:spacing w:line="360" w:lineRule="auto"/>
        <w:ind w:firstLine="709"/>
        <w:jc w:val="both"/>
        <w:rPr>
          <w:sz w:val="28"/>
          <w:szCs w:val="28"/>
        </w:rPr>
      </w:pPr>
      <w:r w:rsidRPr="009077B7">
        <w:rPr>
          <w:b/>
          <w:sz w:val="28"/>
          <w:szCs w:val="28"/>
        </w:rPr>
        <w:t>Статья 14.</w:t>
      </w:r>
      <w:r w:rsidRPr="009077B7">
        <w:rPr>
          <w:sz w:val="28"/>
          <w:szCs w:val="28"/>
        </w:rPr>
        <w:t xml:space="preserve"> В список для тайного голосования на должность заместителя председателя Комиссии, секретаря Комиссии вносятся кандидатуры, предложенные председателем Комиссии, а также иные кандидатуры, выдвинутые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105C27" w:rsidRPr="009077B7" w:rsidRDefault="00105C27" w:rsidP="009077B7">
      <w:pPr>
        <w:spacing w:line="360" w:lineRule="auto"/>
        <w:ind w:firstLine="709"/>
        <w:jc w:val="both"/>
        <w:rPr>
          <w:sz w:val="28"/>
          <w:szCs w:val="28"/>
        </w:rPr>
      </w:pPr>
      <w:r w:rsidRPr="009077B7">
        <w:rPr>
          <w:sz w:val="28"/>
          <w:szCs w:val="28"/>
        </w:rPr>
        <w:t>По кандидатурам проводится обсуждение.</w:t>
      </w:r>
    </w:p>
    <w:p w:rsidR="00105C27" w:rsidRPr="009077B7" w:rsidRDefault="00105C27" w:rsidP="009077B7">
      <w:pPr>
        <w:spacing w:line="360" w:lineRule="auto"/>
        <w:ind w:firstLine="709"/>
        <w:jc w:val="both"/>
        <w:rPr>
          <w:sz w:val="28"/>
          <w:szCs w:val="28"/>
        </w:rPr>
      </w:pPr>
      <w:r w:rsidRPr="009077B7">
        <w:rPr>
          <w:sz w:val="28"/>
          <w:szCs w:val="28"/>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105C27" w:rsidRPr="009077B7" w:rsidRDefault="00105C27" w:rsidP="009077B7">
      <w:pPr>
        <w:spacing w:line="360" w:lineRule="auto"/>
        <w:ind w:firstLine="709"/>
        <w:jc w:val="both"/>
        <w:rPr>
          <w:sz w:val="28"/>
          <w:szCs w:val="28"/>
        </w:rPr>
      </w:pPr>
      <w:r w:rsidRPr="009077B7">
        <w:rPr>
          <w:bCs/>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p>
    <w:p w:rsidR="00105C27" w:rsidRPr="009077B7" w:rsidRDefault="00105C27" w:rsidP="009077B7">
      <w:pPr>
        <w:spacing w:line="360" w:lineRule="auto"/>
        <w:ind w:firstLine="709"/>
        <w:jc w:val="both"/>
        <w:rPr>
          <w:sz w:val="28"/>
          <w:szCs w:val="28"/>
        </w:rPr>
      </w:pPr>
      <w:r w:rsidRPr="009077B7">
        <w:rPr>
          <w:sz w:val="28"/>
          <w:szCs w:val="28"/>
        </w:rPr>
        <w:lastRenderedPageBreak/>
        <w:t xml:space="preserve">В бюллетене справа от фамилии, имени, отчества каждого кандидата помещается пустой квадрат. </w:t>
      </w:r>
    </w:p>
    <w:p w:rsidR="00105C27" w:rsidRPr="009077B7" w:rsidRDefault="00105C27" w:rsidP="009077B7">
      <w:pPr>
        <w:tabs>
          <w:tab w:val="left" w:pos="0"/>
        </w:tabs>
        <w:spacing w:line="360" w:lineRule="auto"/>
        <w:ind w:firstLine="709"/>
        <w:jc w:val="both"/>
        <w:rPr>
          <w:sz w:val="28"/>
          <w:szCs w:val="28"/>
        </w:rPr>
      </w:pPr>
      <w:r w:rsidRPr="009077B7">
        <w:rPr>
          <w:sz w:val="28"/>
          <w:szCs w:val="28"/>
        </w:rPr>
        <w:t>В случае,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w:t>
      </w:r>
    </w:p>
    <w:p w:rsidR="00105C27" w:rsidRPr="009077B7" w:rsidRDefault="00105C27" w:rsidP="009077B7">
      <w:pPr>
        <w:tabs>
          <w:tab w:val="left" w:pos="0"/>
        </w:tabs>
        <w:spacing w:line="360" w:lineRule="auto"/>
        <w:ind w:firstLine="709"/>
        <w:jc w:val="both"/>
        <w:rPr>
          <w:sz w:val="28"/>
          <w:szCs w:val="28"/>
        </w:rPr>
      </w:pPr>
      <w:r w:rsidRPr="009077B7">
        <w:rPr>
          <w:sz w:val="28"/>
          <w:szCs w:val="28"/>
        </w:rPr>
        <w:t>При заполнении бюллетеня в одном из пустых квадратов, расположенных справа от фамилии кандидата, слова «ЗА» или «ПРОТИВ» может быть поставлен любой знак.</w:t>
      </w:r>
    </w:p>
    <w:p w:rsidR="00105C27" w:rsidRPr="009077B7" w:rsidRDefault="00105C27" w:rsidP="009077B7">
      <w:pPr>
        <w:spacing w:line="360" w:lineRule="auto"/>
        <w:ind w:firstLine="709"/>
        <w:jc w:val="both"/>
        <w:rPr>
          <w:sz w:val="28"/>
          <w:szCs w:val="28"/>
        </w:rPr>
      </w:pPr>
      <w:r w:rsidRPr="009077B7">
        <w:rPr>
          <w:sz w:val="28"/>
          <w:szCs w:val="28"/>
        </w:rPr>
        <w:t>На лицевой стороне бюллетеня в правом верхнем углу ставятся подписи членов счетной комиссии, которые заверяются печатью Комиссии.</w:t>
      </w:r>
    </w:p>
    <w:p w:rsidR="00105C27" w:rsidRPr="009077B7" w:rsidRDefault="00105C27" w:rsidP="009077B7">
      <w:pPr>
        <w:spacing w:line="360" w:lineRule="auto"/>
        <w:ind w:firstLine="709"/>
        <w:jc w:val="both"/>
        <w:rPr>
          <w:sz w:val="28"/>
          <w:szCs w:val="28"/>
        </w:rPr>
      </w:pPr>
      <w:r w:rsidRPr="009077B7">
        <w:rPr>
          <w:sz w:val="28"/>
          <w:szCs w:val="28"/>
        </w:rPr>
        <w:t>Избранным на должность заместителя председателя Комиссии,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105C27" w:rsidRPr="009077B7" w:rsidRDefault="00105C27" w:rsidP="009077B7">
      <w:pPr>
        <w:spacing w:line="360" w:lineRule="auto"/>
        <w:ind w:firstLine="709"/>
        <w:jc w:val="both"/>
        <w:rPr>
          <w:sz w:val="28"/>
          <w:szCs w:val="28"/>
        </w:rPr>
      </w:pPr>
      <w:r w:rsidRPr="009077B7">
        <w:rPr>
          <w:sz w:val="28"/>
          <w:szCs w:val="28"/>
        </w:rPr>
        <w:t>В случае, если на должность заместителя председателя Комиссии, секретаря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105C27" w:rsidRPr="009077B7" w:rsidRDefault="00105C27" w:rsidP="009077B7">
      <w:pPr>
        <w:spacing w:line="360" w:lineRule="auto"/>
        <w:ind w:firstLine="709"/>
        <w:jc w:val="both"/>
        <w:rPr>
          <w:sz w:val="28"/>
          <w:szCs w:val="28"/>
        </w:rPr>
      </w:pPr>
      <w:r w:rsidRPr="009077B7">
        <w:rPr>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105C27" w:rsidRPr="009077B7" w:rsidRDefault="00105C27" w:rsidP="009077B7">
      <w:pPr>
        <w:spacing w:line="360" w:lineRule="auto"/>
        <w:ind w:firstLine="709"/>
        <w:jc w:val="both"/>
        <w:rPr>
          <w:sz w:val="28"/>
          <w:szCs w:val="28"/>
        </w:rPr>
      </w:pPr>
      <w:r w:rsidRPr="009077B7">
        <w:rPr>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105C27" w:rsidRPr="009077B7" w:rsidRDefault="00105C27" w:rsidP="009077B7">
      <w:pPr>
        <w:spacing w:line="360" w:lineRule="auto"/>
        <w:ind w:firstLine="709"/>
        <w:jc w:val="both"/>
        <w:rPr>
          <w:sz w:val="28"/>
          <w:szCs w:val="28"/>
        </w:rPr>
      </w:pPr>
      <w:r w:rsidRPr="009077B7">
        <w:rPr>
          <w:sz w:val="28"/>
          <w:szCs w:val="28"/>
        </w:rPr>
        <w:t>3) 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второго тура голосования.</w:t>
      </w:r>
    </w:p>
    <w:p w:rsidR="00105C27" w:rsidRPr="009077B7" w:rsidRDefault="00105C27" w:rsidP="009077B7">
      <w:pPr>
        <w:spacing w:line="360" w:lineRule="auto"/>
        <w:ind w:right="-1" w:firstLine="709"/>
        <w:jc w:val="both"/>
        <w:rPr>
          <w:sz w:val="28"/>
          <w:szCs w:val="28"/>
        </w:rPr>
      </w:pPr>
      <w:r w:rsidRPr="009077B7">
        <w:rPr>
          <w:sz w:val="28"/>
          <w:szCs w:val="28"/>
        </w:rPr>
        <w:lastRenderedPageBreak/>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105C27" w:rsidRPr="009077B7" w:rsidRDefault="00105C27" w:rsidP="009077B7">
      <w:pPr>
        <w:spacing w:line="360" w:lineRule="auto"/>
        <w:ind w:right="-1" w:firstLine="709"/>
        <w:jc w:val="both"/>
        <w:rPr>
          <w:sz w:val="28"/>
          <w:szCs w:val="28"/>
        </w:rPr>
      </w:pPr>
      <w:r w:rsidRPr="009077B7">
        <w:rPr>
          <w:sz w:val="28"/>
          <w:szCs w:val="28"/>
        </w:rPr>
        <w:t>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секретаря Комиссии и оформляется постановлением Комиссии.</w:t>
      </w:r>
    </w:p>
    <w:p w:rsidR="00105C27" w:rsidRPr="009077B7" w:rsidRDefault="00105C27" w:rsidP="009077B7">
      <w:pPr>
        <w:spacing w:line="360" w:lineRule="auto"/>
        <w:ind w:firstLine="709"/>
        <w:jc w:val="both"/>
        <w:rPr>
          <w:sz w:val="28"/>
          <w:szCs w:val="28"/>
        </w:rPr>
      </w:pPr>
      <w:r w:rsidRPr="009077B7">
        <w:rPr>
          <w:sz w:val="28"/>
          <w:szCs w:val="28"/>
        </w:rPr>
        <w:t xml:space="preserve">Протоколы счетной комиссии, запечатанные в конверты бюллетени для голосования по избранию заместителя председателя и секретаря Комиссии хранятся в Комиссии вместе с протоколом заседания. </w:t>
      </w:r>
    </w:p>
    <w:p w:rsidR="00105C27" w:rsidRPr="009077B7" w:rsidRDefault="00105C27" w:rsidP="009077B7">
      <w:pPr>
        <w:spacing w:line="360" w:lineRule="auto"/>
        <w:ind w:firstLine="709"/>
        <w:jc w:val="both"/>
        <w:rPr>
          <w:sz w:val="28"/>
          <w:szCs w:val="28"/>
        </w:rPr>
      </w:pPr>
      <w:r w:rsidRPr="009077B7">
        <w:rPr>
          <w:b/>
          <w:sz w:val="28"/>
          <w:szCs w:val="28"/>
        </w:rPr>
        <w:t>Статья 15.</w:t>
      </w:r>
      <w:r w:rsidRPr="009077B7">
        <w:rPr>
          <w:sz w:val="28"/>
          <w:szCs w:val="28"/>
        </w:rPr>
        <w:t xml:space="preserve"> Председатель Комиссии работает в Комиссии на постоянной (штатной) основе.</w:t>
      </w:r>
    </w:p>
    <w:p w:rsidR="00105C27" w:rsidRPr="009077B7" w:rsidRDefault="00105C27" w:rsidP="009077B7">
      <w:pPr>
        <w:spacing w:line="360" w:lineRule="auto"/>
        <w:ind w:firstLine="709"/>
        <w:jc w:val="both"/>
        <w:rPr>
          <w:sz w:val="28"/>
          <w:szCs w:val="28"/>
        </w:rPr>
      </w:pPr>
      <w:r w:rsidRPr="009077B7">
        <w:rPr>
          <w:sz w:val="28"/>
          <w:szCs w:val="28"/>
        </w:rPr>
        <w:t>Подтверждением полномочий председателя Комиссии является заверенная копия постановления избирательной комиссии Тверской области о назначении данного лица председателем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b/>
          <w:sz w:val="28"/>
          <w:szCs w:val="28"/>
        </w:rPr>
        <w:t xml:space="preserve">Статья 16. </w:t>
      </w:r>
      <w:r w:rsidRPr="009077B7">
        <w:rPr>
          <w:rFonts w:ascii="Times New Roman" w:hAnsi="Times New Roman"/>
          <w:sz w:val="28"/>
          <w:szCs w:val="28"/>
        </w:rPr>
        <w:t>Председатель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 организует работу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2) формирует проекты повесток заседаний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3) созывает заседания Комиссии и председательствует на них;</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4) подписывает постановления Комиссии и протоколы заседаний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5) издает распоряжения и дает поручения по вопросам, отнесенным к его компетенции;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lastRenderedPageBreak/>
        <w:t>6) представляет Комиссию во взаимоотношениях с федеральными органами государственной власти, органами государственной власти Тверской области, иными государственными органами, органами местного самоуправления, ЦИК России, избирательной комиссией Тверской области, иными избирательными комиссиями, комиссиями референдума, общественными объединениями, другими организациями и должностными лицами, иностранными и международными организациями, средствами массовой информации, гражданами;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7) является распорядителем финансовых средств, выделяемых Комиссии из федерального, областного и местного бюджетов;</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8) организует бухгалтерский учет в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9) действует без доверенности от имени Комиссии;</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10) координирует работу ГАС «Выборы», взаимодействует с избирательной комиссией Тверской области по данному вопросу;</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11)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соответствующего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12) организует работу по формированию участковых избирательных комиссий, комиссий референдума на территории муниципального образования Тверской области «Бельский район», формированию предложений в резерв кадров для назначения членами участковых избирательных комиссий, комиссий референдума на территории муниципального образования Тверской области «Бельский район»;</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 xml:space="preserve">13) организует работу по обучению членов Комиссии, членов участковых избирательных комиссий, комиссий референдума, резерва кадров для назначения членами участковых избирательных комиссий, комиссий референдума, по повышению правовой культуры избирателей и иных </w:t>
      </w:r>
      <w:r w:rsidRPr="009077B7">
        <w:rPr>
          <w:rFonts w:ascii="Times New Roman" w:hAnsi="Times New Roman"/>
          <w:sz w:val="28"/>
          <w:szCs w:val="28"/>
        </w:rPr>
        <w:lastRenderedPageBreak/>
        <w:t>участников избирательного процесса, координирует работу клубов молодых избирателей на территории муниципального образования Тверской области «Бельский район»;</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14) от имени Комиссии подписывает исковые заявления, жалобы, заявления, направляемые в суды и в иные органы, в случаях, предусмотренных законодательством, а также договоры, соглашения и иные документы от имени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15)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16) осуществляет прием граждан по личным вопросам, организует и контролирует в Комиссии работу по рассмотрению  обращений граждан;</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17) информирует членов Комиссии об участии в совещаниях, иных мероприятиях, проводимых вышестоящими избирательными комиссиями, доводит до их сведения решения вышестоящих избирательных комиссий, а также органов государственной власти и местного самоуправления по вопросам, отнесенным к компетенции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18)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19) организует материально-техническое обеспечение деятельности Комиссии и нижестоящих избирательных комиссий, комиссий референдума, организует работу по контролю за соблюдением нормативов технологического оборудования нижестоящими избирательными комиссиями, комиссиями референдума;</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20) осуществляет иные полномочия в соответствии с федеральными конституционными законами, федеральными законами, законами Тверской области, настоящим Регламентом и распределением обязанностей в Комиссии.</w:t>
      </w:r>
    </w:p>
    <w:p w:rsidR="00290CA1" w:rsidRPr="009077B7" w:rsidRDefault="00290CA1" w:rsidP="009077B7">
      <w:pPr>
        <w:pStyle w:val="ConsNormal"/>
        <w:widowControl/>
        <w:spacing w:line="360" w:lineRule="auto"/>
        <w:jc w:val="both"/>
        <w:rPr>
          <w:rFonts w:ascii="Times New Roman" w:hAnsi="Times New Roman"/>
          <w:sz w:val="28"/>
          <w:szCs w:val="28"/>
        </w:rPr>
      </w:pP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b/>
          <w:sz w:val="28"/>
          <w:szCs w:val="28"/>
        </w:rPr>
        <w:lastRenderedPageBreak/>
        <w:t>Статья 17</w:t>
      </w:r>
      <w:r w:rsidRPr="009077B7">
        <w:rPr>
          <w:rFonts w:ascii="Times New Roman" w:hAnsi="Times New Roman"/>
          <w:sz w:val="28"/>
          <w:szCs w:val="28"/>
        </w:rPr>
        <w:t>. Заместитель председателя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 замещает председателя Комиссии в его отсутствие;</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2) принимает участие в разработке перспективных и текущих планов работы Комиссии в пределах своих полномочий;</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3) принимает участие в реализации мероприятий региональных и территориальных программ повышения правовой культуры организаторов и участников выборов, в разработке соответствующих программ, осуществляет руководство клубом молодых избирателей, образованном при Комиссии;</w:t>
      </w:r>
    </w:p>
    <w:p w:rsidR="00105C27" w:rsidRPr="009077B7" w:rsidRDefault="00105C27" w:rsidP="009077B7">
      <w:pPr>
        <w:pStyle w:val="ConsNormal"/>
        <w:widowControl/>
        <w:spacing w:line="360" w:lineRule="auto"/>
        <w:ind w:firstLine="708"/>
        <w:jc w:val="both"/>
        <w:rPr>
          <w:rFonts w:ascii="Times New Roman" w:hAnsi="Times New Roman"/>
          <w:sz w:val="28"/>
          <w:szCs w:val="28"/>
        </w:rPr>
      </w:pPr>
      <w:r w:rsidRPr="009077B7">
        <w:rPr>
          <w:rFonts w:ascii="Times New Roman" w:hAnsi="Times New Roman"/>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105C27" w:rsidRPr="009077B7" w:rsidRDefault="00105C27" w:rsidP="009077B7">
      <w:pPr>
        <w:pStyle w:val="ConsNormal"/>
        <w:widowControl/>
        <w:spacing w:line="360" w:lineRule="auto"/>
        <w:ind w:firstLine="708"/>
        <w:jc w:val="both"/>
        <w:rPr>
          <w:rFonts w:ascii="Times New Roman" w:hAnsi="Times New Roman"/>
          <w:sz w:val="28"/>
          <w:szCs w:val="28"/>
        </w:rPr>
      </w:pPr>
      <w:r w:rsidRPr="009077B7">
        <w:rPr>
          <w:rFonts w:ascii="Times New Roman" w:hAnsi="Times New Roman"/>
          <w:sz w:val="28"/>
          <w:szCs w:val="28"/>
        </w:rPr>
        <w:t>5) является руководителем Контрольно-ревизионной службы при Комиссии;</w:t>
      </w:r>
    </w:p>
    <w:p w:rsidR="00105C27" w:rsidRPr="009077B7" w:rsidRDefault="00105C27" w:rsidP="009077B7">
      <w:pPr>
        <w:pStyle w:val="ConsNormal"/>
        <w:widowControl/>
        <w:spacing w:line="360" w:lineRule="auto"/>
        <w:ind w:firstLine="708"/>
        <w:jc w:val="both"/>
        <w:rPr>
          <w:rFonts w:ascii="Times New Roman" w:hAnsi="Times New Roman"/>
          <w:sz w:val="28"/>
          <w:szCs w:val="28"/>
        </w:rPr>
      </w:pPr>
      <w:r w:rsidRPr="009077B7">
        <w:rPr>
          <w:rFonts w:ascii="Times New Roman" w:hAnsi="Times New Roman"/>
          <w:sz w:val="28"/>
          <w:szCs w:val="28"/>
        </w:rPr>
        <w:t>6) в период выборов организует работу по приему и проверке финансовых отчетов кандидатов, избирательных объединений, инициативных групп по проведению референдума и иных групп участников референдума, инициативных групп голосования по отзыву и иных групп участников голосования по отзыву, контролю за источниками поступления, учетом и использованием денежных средств избирательных фондов, фондов для участия в референдуме и т.д.;</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7) осуществляет иные полномочия в соответствии настоящим Регламентом и распределением обязанностей в Комиссии.</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Заместитель председателя Комиссии дает поручения членам Комиссии в пределах своей компетенции.</w:t>
      </w:r>
    </w:p>
    <w:p w:rsidR="00331DC0" w:rsidRPr="009077B7" w:rsidRDefault="00331DC0" w:rsidP="009077B7">
      <w:pPr>
        <w:pStyle w:val="ConsNormal"/>
        <w:widowControl/>
        <w:spacing w:line="360" w:lineRule="auto"/>
        <w:ind w:firstLine="709"/>
        <w:jc w:val="both"/>
        <w:rPr>
          <w:rFonts w:ascii="Times New Roman" w:hAnsi="Times New Roman"/>
          <w:sz w:val="28"/>
          <w:szCs w:val="28"/>
        </w:rPr>
      </w:pPr>
    </w:p>
    <w:p w:rsidR="00105C27" w:rsidRPr="009077B7" w:rsidRDefault="00105C27" w:rsidP="009077B7">
      <w:pPr>
        <w:pStyle w:val="ConsNormal"/>
        <w:widowControl/>
        <w:tabs>
          <w:tab w:val="left" w:pos="5325"/>
        </w:tabs>
        <w:spacing w:line="360" w:lineRule="auto"/>
        <w:jc w:val="both"/>
        <w:rPr>
          <w:rFonts w:ascii="Times New Roman" w:hAnsi="Times New Roman"/>
          <w:sz w:val="28"/>
          <w:szCs w:val="28"/>
        </w:rPr>
      </w:pPr>
      <w:r w:rsidRPr="009077B7">
        <w:rPr>
          <w:rFonts w:ascii="Times New Roman" w:hAnsi="Times New Roman"/>
          <w:b/>
          <w:sz w:val="28"/>
          <w:szCs w:val="28"/>
        </w:rPr>
        <w:t xml:space="preserve">Статья 18. </w:t>
      </w:r>
      <w:r w:rsidRPr="009077B7">
        <w:rPr>
          <w:rFonts w:ascii="Times New Roman" w:hAnsi="Times New Roman"/>
          <w:sz w:val="28"/>
          <w:szCs w:val="28"/>
        </w:rPr>
        <w:t>Секретарь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1) организует подготовку заседаний Комиссии, вносимых на рассмотрение Комиссии материалов;</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lastRenderedPageBreak/>
        <w:t>2)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3) подписывает постановления Комиссии и протоколы заседаний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4) по согласованию с председателем Комиссии обеспечивает передачу документов Комиссии, нижестоящих комиссий в архив и вышестоящие избирательные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5) в период подготовки и проведения выборов, референдумов, голосования по отзыву организует работу по составлению и уточнению списков избирателей, участников референдума, голосования по отзыву;</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6) в период подготовки и проведения выборов, референдумов, голосования по отзыву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комиссиями референдума и передачу их в Комиссию, а также координирует работу по разработке и изготовлению избирательных документов, документов референдума, голосования по отзыву;</w:t>
      </w:r>
    </w:p>
    <w:p w:rsidR="00105C27" w:rsidRPr="009077B7" w:rsidRDefault="00105C27" w:rsidP="009077B7">
      <w:pPr>
        <w:pStyle w:val="ConsNormal"/>
        <w:widowControl/>
        <w:spacing w:line="360" w:lineRule="auto"/>
        <w:ind w:firstLine="708"/>
        <w:jc w:val="both"/>
        <w:rPr>
          <w:rFonts w:ascii="Times New Roman" w:hAnsi="Times New Roman"/>
          <w:sz w:val="28"/>
          <w:szCs w:val="28"/>
        </w:rPr>
      </w:pPr>
      <w:r w:rsidRPr="009077B7">
        <w:rPr>
          <w:rFonts w:ascii="Times New Roman" w:hAnsi="Times New Roman"/>
          <w:sz w:val="28"/>
          <w:szCs w:val="28"/>
        </w:rPr>
        <w:t>7) в период подготовки и проведения выборов, референдумов, голосования по отзыву ведет учет рабочего времени членов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8) дает поручения членам Комиссии в пределах своей компетенции;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sz w:val="28"/>
          <w:szCs w:val="28"/>
        </w:rPr>
        <w:t>9) осуществляет иные  полномочия в соответствии с настоящим Регламентом и распределением обязанностей в Комиссии.</w:t>
      </w:r>
    </w:p>
    <w:p w:rsidR="00105C27" w:rsidRPr="009077B7" w:rsidRDefault="00105C27" w:rsidP="009077B7">
      <w:pPr>
        <w:pStyle w:val="ConsNormal"/>
        <w:widowControl/>
        <w:spacing w:line="360" w:lineRule="auto"/>
        <w:jc w:val="both"/>
        <w:rPr>
          <w:rFonts w:ascii="Times New Roman" w:hAnsi="Times New Roman"/>
          <w:sz w:val="28"/>
          <w:szCs w:val="28"/>
        </w:rPr>
      </w:pPr>
      <w:r w:rsidRPr="009077B7">
        <w:rPr>
          <w:rFonts w:ascii="Times New Roman" w:hAnsi="Times New Roman"/>
          <w:b/>
          <w:sz w:val="28"/>
          <w:szCs w:val="28"/>
        </w:rPr>
        <w:t>Статья 19.</w:t>
      </w:r>
      <w:r w:rsidRPr="009077B7">
        <w:rPr>
          <w:rFonts w:ascii="Times New Roman" w:hAnsi="Times New Roman"/>
          <w:sz w:val="28"/>
          <w:szCs w:val="28"/>
        </w:rPr>
        <w:t xml:space="preserve"> В случае временного отсутствия заместителя председателя Комиссии, секретаря Комиссии их обязанности могут быть возложены по решению Комиссии на других членов Комиссии с правом решающего голоса. </w:t>
      </w:r>
    </w:p>
    <w:p w:rsidR="00105C27" w:rsidRPr="009077B7" w:rsidRDefault="00105C27" w:rsidP="009077B7">
      <w:pPr>
        <w:tabs>
          <w:tab w:val="left" w:pos="-1134"/>
        </w:tabs>
        <w:spacing w:line="360" w:lineRule="auto"/>
        <w:ind w:firstLine="709"/>
        <w:jc w:val="both"/>
        <w:rPr>
          <w:sz w:val="28"/>
          <w:szCs w:val="28"/>
        </w:rPr>
      </w:pPr>
      <w:r w:rsidRPr="009077B7">
        <w:rPr>
          <w:b/>
          <w:sz w:val="28"/>
          <w:szCs w:val="28"/>
        </w:rPr>
        <w:lastRenderedPageBreak/>
        <w:t>Статья 20.</w:t>
      </w:r>
      <w:r w:rsidRPr="009077B7">
        <w:rPr>
          <w:sz w:val="28"/>
          <w:szCs w:val="28"/>
        </w:rPr>
        <w:t xml:space="preserve"> Председатель Комиссии может быть досрочно освобожден от занимаемой должности избирательной комиссией Тверской области в порядке и по основаниям, предусмотренным действующим законодательством.</w:t>
      </w:r>
    </w:p>
    <w:p w:rsidR="00105C27" w:rsidRPr="009077B7" w:rsidRDefault="00105C27" w:rsidP="009077B7">
      <w:pPr>
        <w:pStyle w:val="a9"/>
        <w:tabs>
          <w:tab w:val="left" w:pos="-1134"/>
        </w:tabs>
        <w:spacing w:line="360" w:lineRule="auto"/>
        <w:ind w:firstLine="709"/>
        <w:rPr>
          <w:szCs w:val="28"/>
        </w:rPr>
      </w:pPr>
      <w:r w:rsidRPr="009077B7">
        <w:rPr>
          <w:szCs w:val="28"/>
        </w:rPr>
        <w:t>Заместитель председателя Комиссии,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Решения об освобождении от должностей заместителя председателя Комиссии, секретаря Комиссии оформляются постановлениями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В случае досрочного освобождения от должности председателя Комиссии его обязанности до назначения нового председателя Комиссии по решению избирательной комиссии Тверской области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В случае досрочного освобождения от должностей заместителя председателя Комиссии,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Регламентом.</w:t>
      </w:r>
    </w:p>
    <w:p w:rsidR="00105C27" w:rsidRPr="009077B7" w:rsidRDefault="00105C27" w:rsidP="009077B7">
      <w:pPr>
        <w:pStyle w:val="5"/>
        <w:spacing w:line="360" w:lineRule="auto"/>
        <w:jc w:val="center"/>
        <w:rPr>
          <w:rFonts w:ascii="Times New Roman" w:hAnsi="Times New Roman" w:cs="Times New Roman"/>
          <w:b/>
          <w:color w:val="auto"/>
          <w:sz w:val="28"/>
          <w:szCs w:val="28"/>
        </w:rPr>
      </w:pPr>
      <w:r w:rsidRPr="009077B7">
        <w:rPr>
          <w:rFonts w:ascii="Times New Roman" w:hAnsi="Times New Roman" w:cs="Times New Roman"/>
          <w:b/>
          <w:color w:val="auto"/>
          <w:sz w:val="28"/>
          <w:szCs w:val="28"/>
        </w:rPr>
        <w:t>Раздел 3. Статус члена Комиссии</w:t>
      </w:r>
    </w:p>
    <w:p w:rsidR="00105C27" w:rsidRPr="009077B7" w:rsidRDefault="00105C27" w:rsidP="009077B7">
      <w:pPr>
        <w:spacing w:line="360" w:lineRule="auto"/>
        <w:rPr>
          <w:sz w:val="28"/>
          <w:szCs w:val="28"/>
        </w:rPr>
      </w:pPr>
    </w:p>
    <w:p w:rsidR="00105C27" w:rsidRPr="009077B7" w:rsidRDefault="00105C27" w:rsidP="009077B7">
      <w:pPr>
        <w:tabs>
          <w:tab w:val="left" w:pos="-1134"/>
        </w:tabs>
        <w:spacing w:line="360" w:lineRule="auto"/>
        <w:ind w:firstLine="567"/>
        <w:jc w:val="both"/>
        <w:rPr>
          <w:sz w:val="28"/>
          <w:szCs w:val="28"/>
        </w:rPr>
      </w:pPr>
      <w:r w:rsidRPr="009077B7">
        <w:rPr>
          <w:b/>
          <w:sz w:val="28"/>
          <w:szCs w:val="28"/>
        </w:rPr>
        <w:t>Статья 21.</w:t>
      </w:r>
      <w:r w:rsidRPr="009077B7">
        <w:rPr>
          <w:sz w:val="28"/>
          <w:szCs w:val="28"/>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деятельности Комиссии.</w:t>
      </w:r>
    </w:p>
    <w:p w:rsidR="00105C27" w:rsidRPr="009077B7" w:rsidRDefault="00105C27" w:rsidP="009077B7">
      <w:pPr>
        <w:pStyle w:val="a9"/>
        <w:tabs>
          <w:tab w:val="left" w:pos="-1134"/>
        </w:tabs>
        <w:spacing w:line="360" w:lineRule="auto"/>
        <w:rPr>
          <w:szCs w:val="28"/>
        </w:rPr>
      </w:pPr>
      <w:r w:rsidRPr="009077B7">
        <w:rPr>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решением Комиссии и оформляется постановлением.</w:t>
      </w:r>
    </w:p>
    <w:p w:rsidR="008D4734" w:rsidRPr="009077B7" w:rsidRDefault="00105C27" w:rsidP="009077B7">
      <w:pPr>
        <w:spacing w:line="360" w:lineRule="auto"/>
        <w:ind w:firstLine="709"/>
        <w:jc w:val="both"/>
        <w:rPr>
          <w:sz w:val="28"/>
          <w:szCs w:val="28"/>
        </w:rPr>
      </w:pPr>
      <w:r w:rsidRPr="009077B7">
        <w:rPr>
          <w:sz w:val="28"/>
          <w:szCs w:val="28"/>
        </w:rPr>
        <w:lastRenderedPageBreak/>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подразделениями федеральных органов государственной власти, органами государственной власти Тверской области, органами местного самоуправления, учреждениями и организациями, избирательными комиссиями и другими участниками избирательного процесса. </w:t>
      </w:r>
    </w:p>
    <w:p w:rsidR="00105C27" w:rsidRPr="009077B7" w:rsidRDefault="00105C27" w:rsidP="009077B7">
      <w:pPr>
        <w:spacing w:line="360" w:lineRule="auto"/>
        <w:ind w:firstLine="709"/>
        <w:jc w:val="both"/>
        <w:rPr>
          <w:sz w:val="28"/>
          <w:szCs w:val="28"/>
        </w:rPr>
      </w:pPr>
      <w:r w:rsidRPr="009077B7">
        <w:rPr>
          <w:sz w:val="28"/>
          <w:szCs w:val="28"/>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105C27" w:rsidRPr="009077B7" w:rsidRDefault="00105C27" w:rsidP="009077B7">
      <w:pPr>
        <w:tabs>
          <w:tab w:val="left" w:pos="-1134"/>
        </w:tabs>
        <w:spacing w:line="360" w:lineRule="auto"/>
        <w:ind w:firstLine="709"/>
        <w:jc w:val="both"/>
        <w:rPr>
          <w:sz w:val="28"/>
          <w:szCs w:val="28"/>
        </w:rPr>
      </w:pPr>
      <w:r w:rsidRPr="009077B7">
        <w:rPr>
          <w:b/>
          <w:sz w:val="28"/>
          <w:szCs w:val="28"/>
        </w:rPr>
        <w:t>Статья 22.</w:t>
      </w:r>
      <w:r w:rsidRPr="009077B7">
        <w:rPr>
          <w:sz w:val="28"/>
          <w:szCs w:val="28"/>
        </w:rPr>
        <w:t xml:space="preserve"> Члены Комиссии с правом решающего голоса, члены Комиссии с правом совещательного голоса вправе:</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1) принимать участие в подготовке заседаний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2) заблаговременно получать извещения о заседаниях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4) задавать другим участникам заседания Комиссии вопросы в соответствии с повесткой дня и получать на них ответы по существу;</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 xml:space="preserve">5) знакомиться в Комиссии с документами и материалами Комиссии и нижестоящих комиссий (в том числе со списками избирателей,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получать заверенные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конфиденциальную информацию), требовать заверения указанных копий; </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6) обжаловать действия (бездействие) Комиссии в вышестоящую избирательную комиссию или в суд.</w:t>
      </w:r>
    </w:p>
    <w:p w:rsidR="00105C27" w:rsidRPr="009077B7" w:rsidRDefault="00105C27" w:rsidP="009077B7">
      <w:pPr>
        <w:tabs>
          <w:tab w:val="left" w:pos="1620"/>
          <w:tab w:val="left" w:pos="2340"/>
          <w:tab w:val="left" w:pos="9781"/>
        </w:tabs>
        <w:spacing w:line="360" w:lineRule="auto"/>
        <w:ind w:firstLine="709"/>
        <w:jc w:val="both"/>
        <w:rPr>
          <w:sz w:val="28"/>
          <w:szCs w:val="28"/>
        </w:rPr>
      </w:pPr>
      <w:r w:rsidRPr="009077B7">
        <w:rPr>
          <w:b/>
          <w:sz w:val="28"/>
          <w:szCs w:val="28"/>
        </w:rPr>
        <w:lastRenderedPageBreak/>
        <w:t>Статья 23.</w:t>
      </w:r>
      <w:r w:rsidRPr="009077B7">
        <w:rPr>
          <w:sz w:val="28"/>
          <w:szCs w:val="28"/>
        </w:rPr>
        <w:t xml:space="preserve"> Член Комиссии с правом решающего голоса имеет право:</w:t>
      </w:r>
    </w:p>
    <w:p w:rsidR="00105C27" w:rsidRPr="009077B7" w:rsidRDefault="00105C27" w:rsidP="009077B7">
      <w:pPr>
        <w:tabs>
          <w:tab w:val="left" w:pos="0"/>
          <w:tab w:val="left" w:pos="9781"/>
        </w:tabs>
        <w:spacing w:line="360" w:lineRule="auto"/>
        <w:ind w:firstLine="709"/>
        <w:jc w:val="both"/>
        <w:rPr>
          <w:sz w:val="28"/>
          <w:szCs w:val="28"/>
        </w:rPr>
      </w:pPr>
      <w:r w:rsidRPr="009077B7">
        <w:rPr>
          <w:sz w:val="28"/>
          <w:szCs w:val="28"/>
        </w:rPr>
        <w:t>1) голосовать на заседаниях Комиссии, подписывать решения Комиссии в случаях, установленных федеральными конституционными законами, федеральными законами, законами Тверской области;</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2) осуществлять контроль за реализацией решений Комиссии по закрепленным за данным членом Комиссии направлениям деятельности;</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3) по согласованию с председателем Комиссии в установленном порядке привлекать специалистов к экспертной, аналитической и иной работе, связанной с деятельностью Комиссии;</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4) представлять на основании решения Комиссии ее интересы в судах;</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5) участвовать по поручению председателя Комиссии на основании выданной им доверенности в судебных заседаниях по вопросам деятельности Комиссии;</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 xml:space="preserve">6) выступать на заседаниях Комиссии с особым мнением; </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7) осуществлять иные полномочия в соответствии с федеральными конституционными законами, федеральными законами, законами Тверской области и решениями Комиссии.</w:t>
      </w:r>
    </w:p>
    <w:p w:rsidR="00105C27" w:rsidRPr="009077B7" w:rsidRDefault="00105C27" w:rsidP="009077B7">
      <w:pPr>
        <w:tabs>
          <w:tab w:val="left" w:pos="9781"/>
        </w:tabs>
        <w:spacing w:line="360" w:lineRule="auto"/>
        <w:ind w:firstLine="709"/>
        <w:jc w:val="both"/>
        <w:rPr>
          <w:sz w:val="28"/>
          <w:szCs w:val="28"/>
        </w:rPr>
      </w:pPr>
      <w:r w:rsidRPr="009077B7">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105C27" w:rsidRPr="009077B7" w:rsidRDefault="00105C27" w:rsidP="009077B7">
      <w:pPr>
        <w:tabs>
          <w:tab w:val="left" w:pos="-1134"/>
        </w:tabs>
        <w:spacing w:line="360" w:lineRule="auto"/>
        <w:ind w:firstLine="709"/>
        <w:jc w:val="both"/>
        <w:rPr>
          <w:sz w:val="28"/>
          <w:szCs w:val="28"/>
        </w:rPr>
      </w:pPr>
      <w:r w:rsidRPr="009077B7">
        <w:rPr>
          <w:b/>
          <w:sz w:val="28"/>
          <w:szCs w:val="28"/>
        </w:rPr>
        <w:t xml:space="preserve">Статья 24. </w:t>
      </w:r>
      <w:r w:rsidRPr="009077B7">
        <w:rPr>
          <w:sz w:val="28"/>
          <w:szCs w:val="28"/>
        </w:rPr>
        <w:t>Член Комиссии с правом решающего голоса обязан:</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1) присутствовать на всех заседаниях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2) принимать участие в голосовании по вопросам, включенным в повестку дня;</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3) обеспечивать выполнение принятых Комиссией решений;</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с указанием причины своего отсутствия;</w:t>
      </w:r>
    </w:p>
    <w:p w:rsidR="00105C27" w:rsidRPr="009077B7" w:rsidRDefault="00105C27" w:rsidP="009077B7">
      <w:pPr>
        <w:tabs>
          <w:tab w:val="left" w:pos="-1134"/>
        </w:tabs>
        <w:spacing w:line="360" w:lineRule="auto"/>
        <w:ind w:firstLine="709"/>
        <w:jc w:val="both"/>
        <w:rPr>
          <w:sz w:val="28"/>
          <w:szCs w:val="28"/>
        </w:rPr>
      </w:pPr>
      <w:r w:rsidRPr="009077B7">
        <w:rPr>
          <w:sz w:val="28"/>
          <w:szCs w:val="28"/>
        </w:rPr>
        <w:lastRenderedPageBreak/>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105C27" w:rsidRPr="009077B7" w:rsidRDefault="00105C27" w:rsidP="009077B7">
      <w:pPr>
        <w:pStyle w:val="a9"/>
        <w:tabs>
          <w:tab w:val="left" w:pos="-1134"/>
        </w:tabs>
        <w:spacing w:line="360" w:lineRule="auto"/>
        <w:ind w:firstLine="709"/>
        <w:rPr>
          <w:szCs w:val="28"/>
        </w:rPr>
      </w:pPr>
      <w:r w:rsidRPr="009077B7">
        <w:rPr>
          <w:szCs w:val="28"/>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 личных данных.</w:t>
      </w:r>
    </w:p>
    <w:p w:rsidR="00105C27" w:rsidRPr="009077B7" w:rsidRDefault="00105C27" w:rsidP="009077B7">
      <w:pPr>
        <w:tabs>
          <w:tab w:val="left" w:pos="2520"/>
          <w:tab w:val="left" w:pos="9781"/>
        </w:tabs>
        <w:spacing w:line="360" w:lineRule="auto"/>
        <w:ind w:firstLine="709"/>
        <w:jc w:val="both"/>
        <w:rPr>
          <w:sz w:val="28"/>
          <w:szCs w:val="28"/>
        </w:rPr>
      </w:pPr>
      <w:r w:rsidRPr="009077B7">
        <w:rPr>
          <w:b/>
          <w:sz w:val="28"/>
          <w:szCs w:val="28"/>
        </w:rPr>
        <w:t>Статья 25.</w:t>
      </w:r>
      <w:r w:rsidRPr="009077B7">
        <w:rPr>
          <w:sz w:val="28"/>
          <w:szCs w:val="28"/>
        </w:rPr>
        <w:t xml:space="preserve"> Членам Комиссии с правом решающего голоса оформляются и выдаются удостоверения, действующие в течение срока полномочий соответствующих членов Комиссии.</w:t>
      </w:r>
    </w:p>
    <w:p w:rsidR="00105C27" w:rsidRPr="009077B7" w:rsidRDefault="00105C27" w:rsidP="009077B7">
      <w:pPr>
        <w:tabs>
          <w:tab w:val="left" w:pos="2520"/>
          <w:tab w:val="left" w:pos="9781"/>
        </w:tabs>
        <w:spacing w:line="360" w:lineRule="auto"/>
        <w:ind w:firstLine="709"/>
        <w:jc w:val="both"/>
        <w:rPr>
          <w:sz w:val="28"/>
          <w:szCs w:val="28"/>
        </w:rPr>
      </w:pPr>
      <w:r w:rsidRPr="009077B7">
        <w:rPr>
          <w:sz w:val="28"/>
          <w:szCs w:val="28"/>
        </w:rPr>
        <w:t xml:space="preserve">Срок полномочий члена Комиссии с правом решающего голоса истекает одновременно с прекращением полномочий Комиссии того состава, в который он входит. </w:t>
      </w:r>
    </w:p>
    <w:p w:rsidR="00105C27" w:rsidRPr="009077B7" w:rsidRDefault="00105C27" w:rsidP="009077B7">
      <w:pPr>
        <w:tabs>
          <w:tab w:val="left" w:pos="2520"/>
          <w:tab w:val="left" w:pos="9781"/>
        </w:tabs>
        <w:spacing w:line="360" w:lineRule="auto"/>
        <w:ind w:firstLine="709"/>
        <w:jc w:val="both"/>
        <w:rPr>
          <w:sz w:val="28"/>
          <w:szCs w:val="28"/>
        </w:rPr>
      </w:pPr>
      <w:r w:rsidRPr="009077B7">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Полномочия члена Комиссии с правом решающего голоса прекращаются досрочно в случаях, предусмотренных пунктами 6 – 8 статьи 29 Федерального закона, пунктами 6 – 8 статьи 25 Кодекса.</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статьей 27 </w:t>
      </w:r>
      <w:r w:rsidR="00D44FBE" w:rsidRPr="009077B7">
        <w:rPr>
          <w:sz w:val="28"/>
          <w:szCs w:val="28"/>
        </w:rPr>
        <w:t>К</w:t>
      </w:r>
      <w:r w:rsidRPr="009077B7">
        <w:rPr>
          <w:sz w:val="28"/>
          <w:szCs w:val="28"/>
        </w:rPr>
        <w:t>одекса.</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b/>
          <w:sz w:val="28"/>
          <w:szCs w:val="28"/>
        </w:rPr>
        <w:t xml:space="preserve">Статья 26. </w:t>
      </w:r>
      <w:r w:rsidRPr="009077B7">
        <w:rPr>
          <w:rFonts w:ascii="Times New Roman" w:hAnsi="Times New Roman"/>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lastRenderedPageBreak/>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105C27" w:rsidRPr="009077B7" w:rsidRDefault="00105C27" w:rsidP="009077B7">
      <w:pPr>
        <w:tabs>
          <w:tab w:val="left" w:pos="-1134"/>
        </w:tabs>
        <w:spacing w:line="360" w:lineRule="auto"/>
        <w:ind w:firstLine="709"/>
        <w:jc w:val="both"/>
        <w:rPr>
          <w:sz w:val="28"/>
          <w:szCs w:val="28"/>
        </w:rPr>
      </w:pPr>
      <w:r w:rsidRPr="009077B7">
        <w:rPr>
          <w:b/>
          <w:sz w:val="28"/>
          <w:szCs w:val="28"/>
        </w:rPr>
        <w:t>Статья 27.</w:t>
      </w:r>
      <w:r w:rsidRPr="009077B7">
        <w:rPr>
          <w:sz w:val="28"/>
          <w:szCs w:val="28"/>
        </w:rPr>
        <w:t xml:space="preserve"> 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Кодексом и законами Тверской области правами, связанными с подготовкой и проведением выборов и референдумов, которые в указанный период организует Комиссия, за исключением прав, указанных в пункте 22 статьи 29 Федерального закона.</w:t>
      </w:r>
    </w:p>
    <w:p w:rsidR="00105C27" w:rsidRPr="009077B7" w:rsidRDefault="00105C27" w:rsidP="009077B7">
      <w:pPr>
        <w:tabs>
          <w:tab w:val="left" w:pos="-1134"/>
        </w:tabs>
        <w:spacing w:line="360" w:lineRule="auto"/>
        <w:ind w:firstLine="709"/>
        <w:jc w:val="both"/>
        <w:rPr>
          <w:sz w:val="28"/>
          <w:szCs w:val="28"/>
        </w:rPr>
      </w:pPr>
      <w:r w:rsidRPr="009077B7">
        <w:rPr>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Комиссии.</w:t>
      </w:r>
    </w:p>
    <w:p w:rsidR="0072089C" w:rsidRPr="009077B7" w:rsidRDefault="0072089C" w:rsidP="009077B7">
      <w:pPr>
        <w:pStyle w:val="ConsPlusNormal"/>
        <w:widowControl/>
        <w:spacing w:line="360" w:lineRule="auto"/>
        <w:ind w:right="-29" w:firstLine="708"/>
        <w:jc w:val="both"/>
        <w:rPr>
          <w:rStyle w:val="mark"/>
          <w:color w:val="333333"/>
        </w:rPr>
      </w:pPr>
      <w:r w:rsidRPr="009077B7">
        <w:t xml:space="preserve">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w:t>
      </w:r>
      <w:r w:rsidRPr="009077B7">
        <w:lastRenderedPageBreak/>
        <w:t>Полномочия остальных членов избирательной комиссии, действующей на постоянной основе, членов участковой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105C27" w:rsidRPr="009077B7" w:rsidRDefault="00105C27" w:rsidP="009077B7">
      <w:pPr>
        <w:adjustRightInd w:val="0"/>
        <w:spacing w:line="360" w:lineRule="auto"/>
        <w:ind w:firstLine="709"/>
        <w:jc w:val="both"/>
        <w:rPr>
          <w:sz w:val="28"/>
          <w:szCs w:val="28"/>
        </w:rPr>
      </w:pPr>
      <w:r w:rsidRPr="009077B7">
        <w:rPr>
          <w:sz w:val="28"/>
          <w:szCs w:val="28"/>
        </w:rPr>
        <w:t xml:space="preserve">Полномочия членов Комиссии с правом совещательного голоса, назначенных инициативной группой по проведению голосования по отзыву Губернатора Тверской области, отзыву депутата, иной группой участников голосования по отзыву Губернатора Тверской области, отзыву депутата, прекращаются после дня официального опубликования результатов голосования по отзыву Губернатора Тверской области, отзыву депутата, либо со дня прекращения процедур по реализации инициативы проведения голосования по отзыву Губернатора Тверской области, отзыву депутата,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Губернатора Тверской области, отзыву депутата, или если по данным фактам ведется судебное разбирательство, – со дня принятия </w:t>
      </w:r>
      <w:r w:rsidRPr="009077B7">
        <w:rPr>
          <w:sz w:val="28"/>
          <w:szCs w:val="28"/>
        </w:rPr>
        <w:lastRenderedPageBreak/>
        <w:t>вышестоящей комиссией решения либо со дня вступления в законную силу судебного решения по жалобе (заявлению).</w:t>
      </w:r>
    </w:p>
    <w:p w:rsidR="003A4C69" w:rsidRPr="009077B7" w:rsidRDefault="003A4C69" w:rsidP="009077B7">
      <w:pPr>
        <w:pStyle w:val="ConsPlusNormal"/>
        <w:widowControl/>
        <w:spacing w:line="360" w:lineRule="auto"/>
        <w:ind w:right="-29" w:firstLine="708"/>
        <w:jc w:val="both"/>
      </w:pPr>
      <w:r w:rsidRPr="009077B7">
        <w:t>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A4C69" w:rsidRPr="009077B7" w:rsidRDefault="003A4C69" w:rsidP="009077B7">
      <w:pPr>
        <w:pStyle w:val="ConsPlusNormal"/>
        <w:widowControl/>
        <w:spacing w:line="360" w:lineRule="auto"/>
        <w:ind w:right="-29" w:firstLine="708"/>
        <w:jc w:val="both"/>
      </w:pPr>
      <w:r w:rsidRPr="009077B7">
        <w:t>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05C27" w:rsidRPr="009077B7" w:rsidRDefault="00105C27" w:rsidP="009077B7">
      <w:pPr>
        <w:spacing w:line="360" w:lineRule="auto"/>
        <w:ind w:firstLine="709"/>
        <w:jc w:val="both"/>
        <w:rPr>
          <w:sz w:val="28"/>
          <w:szCs w:val="28"/>
        </w:rPr>
      </w:pPr>
      <w:r w:rsidRPr="009077B7">
        <w:rPr>
          <w:sz w:val="28"/>
          <w:szCs w:val="28"/>
        </w:rPr>
        <w:t>Члену Комиссии с правом совещательного голоса оформляется и выдается удостоверение установленной формы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депутата представительного органа местного самоуправления,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105C27" w:rsidRPr="009077B7" w:rsidRDefault="00105C27" w:rsidP="009077B7">
      <w:pPr>
        <w:spacing w:line="360" w:lineRule="auto"/>
        <w:ind w:firstLine="709"/>
        <w:jc w:val="both"/>
        <w:rPr>
          <w:sz w:val="28"/>
          <w:szCs w:val="28"/>
        </w:rPr>
      </w:pPr>
      <w:r w:rsidRPr="009077B7">
        <w:rPr>
          <w:b/>
          <w:sz w:val="28"/>
          <w:szCs w:val="28"/>
        </w:rPr>
        <w:lastRenderedPageBreak/>
        <w:t>Статья 28.</w:t>
      </w:r>
      <w:r w:rsidRPr="009077B7">
        <w:rPr>
          <w:sz w:val="28"/>
          <w:szCs w:val="28"/>
        </w:rPr>
        <w:t xml:space="preserve"> Представитель политической партии в период, на который распространяются его полномочия, имеет право:</w:t>
      </w:r>
    </w:p>
    <w:p w:rsidR="00105C27" w:rsidRPr="009077B7" w:rsidRDefault="00105C27" w:rsidP="009077B7">
      <w:pPr>
        <w:spacing w:line="360" w:lineRule="auto"/>
        <w:ind w:firstLine="709"/>
        <w:jc w:val="both"/>
        <w:rPr>
          <w:sz w:val="28"/>
          <w:szCs w:val="28"/>
        </w:rPr>
      </w:pPr>
      <w:r w:rsidRPr="009077B7">
        <w:rPr>
          <w:sz w:val="28"/>
          <w:szCs w:val="28"/>
        </w:rPr>
        <w:t>1) с разрешения председательствующего на заседании Комиссии выступать и задавать вопросы в соответствии с повесткой дня другим участникам заседания Комиссии;</w:t>
      </w:r>
    </w:p>
    <w:p w:rsidR="00105C27" w:rsidRPr="009077B7" w:rsidRDefault="00105C27" w:rsidP="009077B7">
      <w:pPr>
        <w:spacing w:line="360" w:lineRule="auto"/>
        <w:ind w:firstLine="709"/>
        <w:jc w:val="both"/>
        <w:rPr>
          <w:sz w:val="28"/>
          <w:szCs w:val="28"/>
        </w:rPr>
      </w:pPr>
      <w:r w:rsidRPr="009077B7">
        <w:rPr>
          <w:sz w:val="28"/>
          <w:szCs w:val="28"/>
        </w:rPr>
        <w:t>2) 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законом).</w:t>
      </w:r>
    </w:p>
    <w:p w:rsidR="00105C27" w:rsidRPr="009077B7" w:rsidRDefault="00105C27" w:rsidP="009077B7">
      <w:pPr>
        <w:spacing w:line="360" w:lineRule="auto"/>
        <w:ind w:firstLine="709"/>
        <w:jc w:val="both"/>
        <w:rPr>
          <w:sz w:val="28"/>
          <w:szCs w:val="28"/>
        </w:rPr>
      </w:pPr>
      <w:r w:rsidRPr="009077B7">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105C27" w:rsidRPr="009077B7" w:rsidRDefault="00105C27" w:rsidP="009077B7">
      <w:pPr>
        <w:spacing w:line="360" w:lineRule="auto"/>
        <w:ind w:firstLine="709"/>
        <w:jc w:val="both"/>
        <w:rPr>
          <w:sz w:val="28"/>
          <w:szCs w:val="28"/>
        </w:rPr>
      </w:pPr>
      <w:r w:rsidRPr="009077B7">
        <w:rPr>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8D4734" w:rsidRPr="009077B7" w:rsidRDefault="008D4734" w:rsidP="009077B7">
      <w:pPr>
        <w:pStyle w:val="21"/>
        <w:spacing w:line="360" w:lineRule="auto"/>
        <w:ind w:firstLine="0"/>
        <w:rPr>
          <w:szCs w:val="28"/>
        </w:rPr>
      </w:pPr>
    </w:p>
    <w:p w:rsidR="00105C27" w:rsidRPr="009077B7" w:rsidRDefault="00105C27" w:rsidP="009077B7">
      <w:pPr>
        <w:pStyle w:val="21"/>
        <w:spacing w:line="360" w:lineRule="auto"/>
        <w:ind w:firstLine="0"/>
        <w:rPr>
          <w:szCs w:val="28"/>
        </w:rPr>
      </w:pPr>
      <w:r w:rsidRPr="009077B7">
        <w:rPr>
          <w:szCs w:val="28"/>
        </w:rPr>
        <w:t>Раздел 4. Порядок проведения заседаний Комиссии</w:t>
      </w:r>
    </w:p>
    <w:p w:rsidR="00A646EA" w:rsidRPr="009077B7" w:rsidRDefault="00A646EA" w:rsidP="009077B7">
      <w:pPr>
        <w:pStyle w:val="21"/>
        <w:spacing w:line="360" w:lineRule="auto"/>
        <w:ind w:firstLine="0"/>
        <w:rPr>
          <w:szCs w:val="28"/>
        </w:rPr>
      </w:pPr>
    </w:p>
    <w:p w:rsidR="00105C27" w:rsidRPr="009077B7" w:rsidRDefault="00105C27" w:rsidP="009077B7">
      <w:pPr>
        <w:spacing w:line="360" w:lineRule="auto"/>
        <w:ind w:firstLine="709"/>
        <w:jc w:val="both"/>
        <w:rPr>
          <w:sz w:val="28"/>
          <w:szCs w:val="28"/>
        </w:rPr>
      </w:pPr>
      <w:r w:rsidRPr="009077B7">
        <w:rPr>
          <w:b/>
          <w:sz w:val="28"/>
          <w:szCs w:val="28"/>
        </w:rPr>
        <w:t>Статья 29.</w:t>
      </w:r>
      <w:r w:rsidRPr="009077B7">
        <w:rPr>
          <w:sz w:val="28"/>
          <w:szCs w:val="28"/>
        </w:rPr>
        <w:t xml:space="preserve"> Комиссия собирается на свое первое заседание не позднее, чем на пятнадцатый день после принятия избирательной комиссией Тверской </w:t>
      </w:r>
      <w:r w:rsidRPr="009077B7">
        <w:rPr>
          <w:sz w:val="28"/>
          <w:szCs w:val="28"/>
        </w:rPr>
        <w:lastRenderedPageBreak/>
        <w:t xml:space="preserve">области решения о формировании Комиссии и не ранее истечения срока полномочий Комиссии прежнего состава. </w:t>
      </w:r>
    </w:p>
    <w:p w:rsidR="00105C27" w:rsidRPr="009077B7" w:rsidRDefault="00105C27" w:rsidP="009077B7">
      <w:pPr>
        <w:spacing w:line="360" w:lineRule="auto"/>
        <w:ind w:firstLine="709"/>
        <w:jc w:val="both"/>
        <w:rPr>
          <w:sz w:val="28"/>
          <w:szCs w:val="28"/>
        </w:rPr>
      </w:pPr>
      <w:r w:rsidRPr="009077B7">
        <w:rPr>
          <w:sz w:val="28"/>
          <w:szCs w:val="28"/>
        </w:rPr>
        <w:t>Срок полномочий Комиссии начинается со дня ее первого заседания.</w:t>
      </w:r>
    </w:p>
    <w:p w:rsidR="00105C27" w:rsidRPr="009077B7" w:rsidRDefault="00105C27" w:rsidP="009077B7">
      <w:pPr>
        <w:spacing w:line="360" w:lineRule="auto"/>
        <w:ind w:firstLine="709"/>
        <w:jc w:val="both"/>
        <w:rPr>
          <w:b/>
          <w:sz w:val="28"/>
          <w:szCs w:val="28"/>
        </w:rPr>
      </w:pPr>
      <w:r w:rsidRPr="009077B7">
        <w:rPr>
          <w:b/>
          <w:sz w:val="28"/>
          <w:szCs w:val="28"/>
        </w:rPr>
        <w:t xml:space="preserve">Статья 30. </w:t>
      </w:r>
      <w:r w:rsidRPr="009077B7">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105C27" w:rsidRPr="009077B7" w:rsidRDefault="00105C27" w:rsidP="009077B7">
      <w:pPr>
        <w:spacing w:line="360" w:lineRule="auto"/>
        <w:ind w:firstLine="709"/>
        <w:jc w:val="both"/>
        <w:rPr>
          <w:b/>
          <w:sz w:val="28"/>
          <w:szCs w:val="28"/>
        </w:rPr>
      </w:pPr>
      <w:r w:rsidRPr="009077B7">
        <w:rPr>
          <w:b/>
          <w:sz w:val="28"/>
          <w:szCs w:val="28"/>
        </w:rPr>
        <w:t xml:space="preserve">Статья 31. </w:t>
      </w:r>
      <w:r w:rsidRPr="009077B7">
        <w:rPr>
          <w:sz w:val="28"/>
          <w:szCs w:val="28"/>
        </w:rPr>
        <w:t>В день первого заседания Комиссии нового состава, полномочия Комиссии прежнего состава прекращаются.</w:t>
      </w:r>
    </w:p>
    <w:p w:rsidR="00105C27" w:rsidRPr="009077B7" w:rsidRDefault="00105C27" w:rsidP="009077B7">
      <w:pPr>
        <w:spacing w:line="360" w:lineRule="auto"/>
        <w:ind w:firstLine="709"/>
        <w:jc w:val="both"/>
        <w:rPr>
          <w:sz w:val="28"/>
          <w:szCs w:val="28"/>
        </w:rPr>
      </w:pPr>
      <w:r w:rsidRPr="009077B7">
        <w:rPr>
          <w:b/>
          <w:sz w:val="28"/>
          <w:szCs w:val="28"/>
        </w:rPr>
        <w:t>Статья 32.</w:t>
      </w:r>
      <w:r w:rsidRPr="009077B7">
        <w:rPr>
          <w:sz w:val="28"/>
          <w:szCs w:val="28"/>
        </w:rPr>
        <w:t xml:space="preserve"> Первое заседание Комиссии открывает и ведет назначенный избирательной комиссией Тверской области председатель Комиссии.</w:t>
      </w:r>
    </w:p>
    <w:p w:rsidR="00105C27" w:rsidRPr="009077B7" w:rsidRDefault="00105C27" w:rsidP="009077B7">
      <w:pPr>
        <w:spacing w:line="360" w:lineRule="auto"/>
        <w:ind w:firstLine="709"/>
        <w:jc w:val="both"/>
        <w:rPr>
          <w:sz w:val="28"/>
          <w:szCs w:val="28"/>
        </w:rPr>
      </w:pPr>
      <w:r w:rsidRPr="009077B7">
        <w:rPr>
          <w:sz w:val="28"/>
          <w:szCs w:val="28"/>
        </w:rPr>
        <w:t>На первом заседании Комиссии:</w:t>
      </w:r>
    </w:p>
    <w:p w:rsidR="00105C27" w:rsidRPr="009077B7" w:rsidRDefault="00105C27" w:rsidP="009077B7">
      <w:pPr>
        <w:pStyle w:val="a9"/>
        <w:spacing w:line="360" w:lineRule="auto"/>
        <w:ind w:firstLine="709"/>
        <w:rPr>
          <w:szCs w:val="28"/>
        </w:rPr>
      </w:pPr>
      <w:r w:rsidRPr="009077B7">
        <w:rPr>
          <w:szCs w:val="28"/>
        </w:rPr>
        <w:t>1) председатель Комиссии представляет членов Комиссии с правом решающего голоса, назначенных в соответствии с Федеральным законом и Кодексом избирательной комиссией Тверской области,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105C27" w:rsidRPr="009077B7" w:rsidRDefault="00105C27" w:rsidP="009077B7">
      <w:pPr>
        <w:spacing w:line="360" w:lineRule="auto"/>
        <w:ind w:firstLine="709"/>
        <w:jc w:val="both"/>
        <w:rPr>
          <w:sz w:val="28"/>
          <w:szCs w:val="28"/>
        </w:rPr>
      </w:pPr>
      <w:r w:rsidRPr="009077B7">
        <w:rPr>
          <w:sz w:val="28"/>
          <w:szCs w:val="28"/>
        </w:rPr>
        <w:t>2) проводятся выборы заместителя председателя Комиссии и секретаря Комиссии в порядке, установленном настоящим Регламентом;</w:t>
      </w:r>
    </w:p>
    <w:p w:rsidR="00105C27" w:rsidRPr="009077B7" w:rsidRDefault="00105C27" w:rsidP="009077B7">
      <w:pPr>
        <w:spacing w:line="360" w:lineRule="auto"/>
        <w:ind w:firstLine="709"/>
        <w:jc w:val="both"/>
        <w:rPr>
          <w:sz w:val="28"/>
          <w:szCs w:val="28"/>
        </w:rPr>
      </w:pPr>
      <w:r w:rsidRPr="009077B7">
        <w:rPr>
          <w:sz w:val="28"/>
          <w:szCs w:val="28"/>
        </w:rPr>
        <w:t>3) распределяются обязанности между членами Комиссии.</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33.</w:t>
      </w:r>
      <w:r w:rsidRPr="009077B7">
        <w:rPr>
          <w:sz w:val="28"/>
          <w:szCs w:val="28"/>
        </w:rPr>
        <w:t xml:space="preserve"> Заседание Комиссии является правомочным, если на нем присутствуют не менее пяти членов Комиссии с правом решающего голоса.</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34.</w:t>
      </w:r>
      <w:r w:rsidRPr="009077B7">
        <w:rPr>
          <w:sz w:val="28"/>
          <w:szCs w:val="28"/>
        </w:rPr>
        <w:t xml:space="preserve"> Комиссия вправе рассмотреть на своем заседании любой вопрос, входящий в ее компетенцию.</w:t>
      </w:r>
    </w:p>
    <w:p w:rsidR="00105C27" w:rsidRPr="009077B7" w:rsidRDefault="00105C27" w:rsidP="009077B7">
      <w:pPr>
        <w:tabs>
          <w:tab w:val="left" w:pos="0"/>
        </w:tabs>
        <w:spacing w:line="360" w:lineRule="auto"/>
        <w:ind w:firstLine="709"/>
        <w:jc w:val="both"/>
        <w:rPr>
          <w:sz w:val="28"/>
          <w:szCs w:val="28"/>
        </w:rPr>
      </w:pPr>
      <w:r w:rsidRPr="009077B7">
        <w:rPr>
          <w:sz w:val="28"/>
          <w:szCs w:val="28"/>
        </w:rPr>
        <w:t>Исключительно на заседаниях Комиссии решаются следующие вопросы:</w:t>
      </w:r>
    </w:p>
    <w:p w:rsidR="00105C27" w:rsidRPr="009077B7" w:rsidRDefault="00105C27" w:rsidP="009077B7">
      <w:pPr>
        <w:tabs>
          <w:tab w:val="left" w:pos="0"/>
        </w:tabs>
        <w:spacing w:line="360" w:lineRule="auto"/>
        <w:ind w:firstLine="709"/>
        <w:jc w:val="both"/>
        <w:rPr>
          <w:sz w:val="28"/>
          <w:szCs w:val="28"/>
        </w:rPr>
      </w:pPr>
      <w:r w:rsidRPr="009077B7">
        <w:rPr>
          <w:sz w:val="28"/>
          <w:szCs w:val="28"/>
        </w:rPr>
        <w:t>1) об избрании на должности либо освобождение от должностей заместителя председателя Комиссии и секретаря Комиссии, внесения предложений по кандидатурам на указанные должности;</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2) о формировании составов нижестоящих избирательных комиссий, комиссий референдума, назначении на должность либо освобождении от должности председателей нижестоящих избирательных комиссий, комиссий референдума;</w:t>
      </w:r>
    </w:p>
    <w:p w:rsidR="00105C27" w:rsidRPr="009077B7" w:rsidRDefault="00105C27" w:rsidP="009077B7">
      <w:pPr>
        <w:tabs>
          <w:tab w:val="left" w:pos="0"/>
        </w:tabs>
        <w:spacing w:line="360" w:lineRule="auto"/>
        <w:ind w:firstLine="709"/>
        <w:jc w:val="both"/>
        <w:rPr>
          <w:sz w:val="28"/>
          <w:szCs w:val="28"/>
        </w:rPr>
      </w:pPr>
      <w:r w:rsidRPr="009077B7">
        <w:rPr>
          <w:sz w:val="28"/>
          <w:szCs w:val="28"/>
        </w:rPr>
        <w:t>3) о регистрации кандидатов, муниципальных списков кандидатов, об аннулировании регистрации кандидатов, муниципальных списков кандидатов, об обращении в суд с заявлениями об отмене регистрации кандидатов, муниципальных списков кандидатов;</w:t>
      </w:r>
    </w:p>
    <w:p w:rsidR="00105C27" w:rsidRPr="009077B7" w:rsidRDefault="00105C27" w:rsidP="009077B7">
      <w:pPr>
        <w:tabs>
          <w:tab w:val="left" w:pos="0"/>
        </w:tabs>
        <w:spacing w:line="360" w:lineRule="auto"/>
        <w:ind w:firstLine="709"/>
        <w:jc w:val="both"/>
        <w:rPr>
          <w:sz w:val="28"/>
          <w:szCs w:val="28"/>
        </w:rPr>
      </w:pPr>
      <w:r w:rsidRPr="009077B7">
        <w:rPr>
          <w:sz w:val="28"/>
          <w:szCs w:val="28"/>
        </w:rPr>
        <w:t>4) о финансовом обеспечении подготовки и проведения выборов, референдумов, голосования по отзыву;</w:t>
      </w:r>
    </w:p>
    <w:p w:rsidR="00105C27" w:rsidRPr="009077B7" w:rsidRDefault="00105C27" w:rsidP="009077B7">
      <w:pPr>
        <w:tabs>
          <w:tab w:val="left" w:pos="0"/>
        </w:tabs>
        <w:spacing w:line="360" w:lineRule="auto"/>
        <w:ind w:firstLine="709"/>
        <w:jc w:val="both"/>
        <w:rPr>
          <w:sz w:val="28"/>
          <w:szCs w:val="28"/>
        </w:rPr>
      </w:pPr>
      <w:r w:rsidRPr="009077B7">
        <w:rPr>
          <w:sz w:val="28"/>
          <w:szCs w:val="28"/>
        </w:rPr>
        <w:t>5) об определении итогов голосования или результатов выборов, референдумов, голосования по отзыву на соответствующей территории;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6) о признании выборов, референдумов, голосования по отзыву на соответствующей территории несостоявшимися или недействительными;</w:t>
      </w:r>
    </w:p>
    <w:p w:rsidR="00105C27" w:rsidRPr="009077B7" w:rsidRDefault="00105C27" w:rsidP="009077B7">
      <w:pPr>
        <w:tabs>
          <w:tab w:val="left" w:pos="0"/>
        </w:tabs>
        <w:spacing w:line="360" w:lineRule="auto"/>
        <w:ind w:firstLine="709"/>
        <w:jc w:val="both"/>
        <w:rPr>
          <w:sz w:val="28"/>
          <w:szCs w:val="28"/>
        </w:rPr>
      </w:pPr>
      <w:r w:rsidRPr="009077B7">
        <w:rPr>
          <w:sz w:val="28"/>
          <w:szCs w:val="28"/>
        </w:rPr>
        <w:t>7) об обращении Комиссии в суд с заявлениями и исками по вопросам компетенции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8) о проведении повторного голосования или повторных выборов;  </w:t>
      </w:r>
    </w:p>
    <w:p w:rsidR="00105C27" w:rsidRPr="009077B7" w:rsidRDefault="00105C27" w:rsidP="009077B7">
      <w:pPr>
        <w:tabs>
          <w:tab w:val="left" w:pos="0"/>
        </w:tabs>
        <w:spacing w:line="360" w:lineRule="auto"/>
        <w:ind w:firstLine="709"/>
        <w:jc w:val="both"/>
        <w:rPr>
          <w:sz w:val="28"/>
          <w:szCs w:val="28"/>
        </w:rPr>
      </w:pPr>
      <w:r w:rsidRPr="009077B7">
        <w:rPr>
          <w:sz w:val="28"/>
          <w:szCs w:val="28"/>
        </w:rPr>
        <w:t>9) об отмене решений нижестоящих избирательных комиссий;</w:t>
      </w:r>
    </w:p>
    <w:p w:rsidR="00105C27" w:rsidRPr="009077B7" w:rsidRDefault="00105C27" w:rsidP="009077B7">
      <w:pPr>
        <w:tabs>
          <w:tab w:val="left" w:pos="0"/>
        </w:tabs>
        <w:spacing w:line="360" w:lineRule="auto"/>
        <w:ind w:firstLine="709"/>
        <w:jc w:val="both"/>
        <w:rPr>
          <w:sz w:val="28"/>
          <w:szCs w:val="28"/>
        </w:rPr>
      </w:pPr>
      <w:r w:rsidRPr="009077B7">
        <w:rPr>
          <w:sz w:val="28"/>
          <w:szCs w:val="28"/>
        </w:rPr>
        <w:t>10) об утверждении планов работы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11) о распределении обязанностей между членами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12) об издании в рамках своих полномочий методических и обучающих материалов;</w:t>
      </w:r>
    </w:p>
    <w:p w:rsidR="00105C27" w:rsidRPr="009077B7" w:rsidRDefault="00105C27" w:rsidP="009077B7">
      <w:pPr>
        <w:tabs>
          <w:tab w:val="left" w:pos="0"/>
        </w:tabs>
        <w:spacing w:line="360" w:lineRule="auto"/>
        <w:ind w:firstLine="709"/>
        <w:jc w:val="both"/>
        <w:rPr>
          <w:sz w:val="28"/>
          <w:szCs w:val="28"/>
        </w:rPr>
      </w:pPr>
      <w:r w:rsidRPr="009077B7">
        <w:rPr>
          <w:sz w:val="28"/>
          <w:szCs w:val="28"/>
        </w:rPr>
        <w:t>13) об утверждении Регламента Комиссии, внесении в него изменений и дополнений;</w:t>
      </w:r>
    </w:p>
    <w:p w:rsidR="00105C27" w:rsidRPr="009077B7" w:rsidRDefault="00105C27" w:rsidP="009077B7">
      <w:pPr>
        <w:tabs>
          <w:tab w:val="left" w:pos="0"/>
        </w:tabs>
        <w:spacing w:line="360" w:lineRule="auto"/>
        <w:ind w:firstLine="709"/>
        <w:jc w:val="both"/>
        <w:rPr>
          <w:sz w:val="28"/>
          <w:szCs w:val="28"/>
        </w:rPr>
      </w:pPr>
      <w:r w:rsidRPr="009077B7">
        <w:rPr>
          <w:sz w:val="28"/>
          <w:szCs w:val="28"/>
        </w:rPr>
        <w:t>14) об утверждении Положения о Контрольно-ревизионной службе при Комиссии и ее состава, внесения в них изменений и дополнений;</w:t>
      </w:r>
    </w:p>
    <w:p w:rsidR="00105C27" w:rsidRPr="009077B7" w:rsidRDefault="00105C27" w:rsidP="009077B7">
      <w:pPr>
        <w:tabs>
          <w:tab w:val="left" w:pos="0"/>
        </w:tabs>
        <w:spacing w:line="360" w:lineRule="auto"/>
        <w:ind w:firstLine="709"/>
        <w:jc w:val="both"/>
        <w:rPr>
          <w:sz w:val="28"/>
          <w:szCs w:val="28"/>
        </w:rPr>
      </w:pPr>
      <w:r w:rsidRPr="009077B7">
        <w:rPr>
          <w:sz w:val="28"/>
          <w:szCs w:val="28"/>
        </w:rPr>
        <w:t>15) об утверждении положений о р</w:t>
      </w:r>
      <w:r w:rsidRPr="009077B7">
        <w:rPr>
          <w:bCs/>
          <w:color w:val="000000"/>
          <w:sz w:val="28"/>
          <w:szCs w:val="28"/>
        </w:rPr>
        <w:t>абочих группах при Комиссии, группах контроля и их составов, внесении в них изменений и дополнений</w:t>
      </w:r>
      <w:r w:rsidRPr="009077B7">
        <w:rPr>
          <w:sz w:val="28"/>
          <w:szCs w:val="28"/>
        </w:rPr>
        <w:t>;</w:t>
      </w:r>
    </w:p>
    <w:p w:rsidR="00105C27" w:rsidRPr="009077B7" w:rsidRDefault="00105C27" w:rsidP="009077B7">
      <w:pPr>
        <w:tabs>
          <w:tab w:val="left" w:pos="0"/>
        </w:tabs>
        <w:spacing w:line="360" w:lineRule="auto"/>
        <w:ind w:firstLine="709"/>
        <w:jc w:val="both"/>
        <w:rPr>
          <w:sz w:val="28"/>
          <w:szCs w:val="28"/>
        </w:rPr>
      </w:pPr>
      <w:r w:rsidRPr="009077B7">
        <w:rPr>
          <w:sz w:val="28"/>
          <w:szCs w:val="28"/>
        </w:rPr>
        <w:t>16) иные вопросы, предусмотренные федеральными законами, Кодексом и законами Тверской области.</w:t>
      </w:r>
    </w:p>
    <w:p w:rsidR="00105C27" w:rsidRPr="009077B7" w:rsidRDefault="00105C27" w:rsidP="009077B7">
      <w:pPr>
        <w:pStyle w:val="a9"/>
        <w:tabs>
          <w:tab w:val="left" w:pos="0"/>
        </w:tabs>
        <w:spacing w:line="360" w:lineRule="auto"/>
        <w:ind w:firstLine="709"/>
        <w:rPr>
          <w:szCs w:val="28"/>
        </w:rPr>
      </w:pPr>
      <w:r w:rsidRPr="009077B7">
        <w:rPr>
          <w:szCs w:val="28"/>
        </w:rPr>
        <w:lastRenderedPageBreak/>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b/>
          <w:sz w:val="28"/>
          <w:szCs w:val="28"/>
        </w:rPr>
        <w:t>Статья 35.</w:t>
      </w:r>
      <w:r w:rsidRPr="009077B7">
        <w:rPr>
          <w:rFonts w:ascii="Times New Roman" w:hAnsi="Times New Roman"/>
          <w:sz w:val="28"/>
          <w:szCs w:val="28"/>
        </w:rPr>
        <w:t xml:space="preserve"> Заседания Комиссии проводятся открыто и гласно. </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 xml:space="preserve">На всех заседаниях Комиссии, а также при осуществлении Комиссией работы со списками избирателей, участников референдума, участников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вышестоящих избирательных комиссий, комиссий референдума, кандидат, зарегистрированный Комиссией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иной группы по проведению референдума, голосования по отзыву. </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105C27" w:rsidRPr="009077B7" w:rsidRDefault="00105C27" w:rsidP="009077B7">
      <w:pPr>
        <w:autoSpaceDE w:val="0"/>
        <w:autoSpaceDN w:val="0"/>
        <w:adjustRightInd w:val="0"/>
        <w:spacing w:line="360" w:lineRule="auto"/>
        <w:ind w:firstLine="709"/>
        <w:jc w:val="both"/>
        <w:rPr>
          <w:sz w:val="28"/>
          <w:szCs w:val="28"/>
        </w:rPr>
      </w:pPr>
      <w:r w:rsidRPr="009077B7">
        <w:rPr>
          <w:sz w:val="28"/>
          <w:szCs w:val="28"/>
        </w:rPr>
        <w:t>На заседаниях Комиссии вправе присутствовать представители политических партий.</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 xml:space="preserve">На всех заседаниях комиссии и при осуществлении ею работы с указанными документами, а также при подсчете голосов избирателей, </w:t>
      </w:r>
      <w:r w:rsidRPr="009077B7">
        <w:rPr>
          <w:rFonts w:ascii="Times New Roman" w:hAnsi="Times New Roman"/>
          <w:sz w:val="28"/>
          <w:szCs w:val="28"/>
        </w:rPr>
        <w:lastRenderedPageBreak/>
        <w:t>участников референдума, участников голосования по отзыву вправе присутствовать представители средств массовой информации.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На заседания Комиссии могут приглашаться члены нижестоящих избирательных комиссий, комиссий референдума, представители государственных органов, органов местного самоуправления, общественных объединений, эксперты, специалисты для предоставления сведений, необходимых по рассматриваемым Комиссией вопросам. </w:t>
      </w:r>
    </w:p>
    <w:p w:rsidR="00105C27" w:rsidRPr="009077B7" w:rsidRDefault="00105C27" w:rsidP="009077B7">
      <w:pPr>
        <w:tabs>
          <w:tab w:val="left" w:pos="0"/>
        </w:tabs>
        <w:spacing w:line="360" w:lineRule="auto"/>
        <w:ind w:firstLine="709"/>
        <w:jc w:val="both"/>
        <w:rPr>
          <w:sz w:val="28"/>
          <w:szCs w:val="28"/>
        </w:rPr>
      </w:pPr>
      <w:r w:rsidRPr="009077B7">
        <w:rPr>
          <w:sz w:val="28"/>
          <w:szCs w:val="28"/>
        </w:rPr>
        <w:t>Средства массовой информации информируются о повестке дня заседания в порядке, установленном Комиссией.</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36.</w:t>
      </w:r>
      <w:r w:rsidRPr="009077B7">
        <w:rPr>
          <w:sz w:val="28"/>
          <w:szCs w:val="28"/>
        </w:rPr>
        <w:t xml:space="preserve">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05C27" w:rsidRPr="009077B7" w:rsidRDefault="00105C27" w:rsidP="009077B7">
      <w:pPr>
        <w:tabs>
          <w:tab w:val="left" w:pos="0"/>
        </w:tabs>
        <w:spacing w:line="360" w:lineRule="auto"/>
        <w:ind w:firstLine="709"/>
        <w:jc w:val="both"/>
        <w:rPr>
          <w:sz w:val="28"/>
          <w:szCs w:val="28"/>
        </w:rPr>
      </w:pPr>
      <w:r w:rsidRPr="009077B7">
        <w:rPr>
          <w:sz w:val="28"/>
          <w:szCs w:val="28"/>
        </w:rPr>
        <w:t>До начала заседания проводится регистрация членов Комиссии, результаты которой оглашаются перед открытием заседания.</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37.</w:t>
      </w:r>
      <w:r w:rsidRPr="009077B7">
        <w:rPr>
          <w:sz w:val="28"/>
          <w:szCs w:val="28"/>
        </w:rPr>
        <w:t xml:space="preserve"> Члены Комиссии извещаются председателем или секретарем Комиссии о месте, дате, времени, повестке дня заседания Комиссии, как правило, не позднее, чем за три дня до дня заседания. Проекты постановлений Комиссии и другие необходимые материалы предоставляются членам Комиссии, не позднее дня, предшествующего дню заседания Комиссии, а в исключительных случаях – в день заседания Комиссии до открытия заседания, а в случае внесения вопроса в ходе заседания – до окончания заседания.</w:t>
      </w:r>
    </w:p>
    <w:p w:rsidR="00105C27" w:rsidRPr="009077B7" w:rsidRDefault="00105C27" w:rsidP="009077B7">
      <w:pPr>
        <w:autoSpaceDE w:val="0"/>
        <w:autoSpaceDN w:val="0"/>
        <w:adjustRightInd w:val="0"/>
        <w:spacing w:line="360" w:lineRule="auto"/>
        <w:ind w:firstLine="709"/>
        <w:jc w:val="both"/>
        <w:rPr>
          <w:sz w:val="28"/>
          <w:szCs w:val="28"/>
        </w:rPr>
      </w:pPr>
      <w:r w:rsidRPr="009077B7">
        <w:rPr>
          <w:sz w:val="28"/>
          <w:szCs w:val="28"/>
        </w:rPr>
        <w:t>Секретарь Комиссии организует извещение представителей политических партий о заседаниях Комиссии.</w:t>
      </w:r>
    </w:p>
    <w:p w:rsidR="00105C27" w:rsidRPr="009077B7" w:rsidRDefault="00105C27" w:rsidP="009077B7">
      <w:pPr>
        <w:autoSpaceDE w:val="0"/>
        <w:autoSpaceDN w:val="0"/>
        <w:adjustRightInd w:val="0"/>
        <w:spacing w:line="360" w:lineRule="auto"/>
        <w:ind w:firstLine="709"/>
        <w:jc w:val="both"/>
        <w:outlineLvl w:val="2"/>
        <w:rPr>
          <w:sz w:val="28"/>
          <w:szCs w:val="28"/>
        </w:rPr>
      </w:pPr>
      <w:r w:rsidRPr="009077B7">
        <w:rPr>
          <w:b/>
          <w:sz w:val="28"/>
          <w:szCs w:val="28"/>
        </w:rPr>
        <w:t>Статья 38.</w:t>
      </w:r>
      <w:r w:rsidRPr="009077B7">
        <w:rPr>
          <w:sz w:val="28"/>
          <w:szCs w:val="28"/>
        </w:rPr>
        <w:t xml:space="preserve"> Председательствующий на заседании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1) ведет заседание Комиссии;</w:t>
      </w:r>
    </w:p>
    <w:p w:rsidR="00105C27" w:rsidRPr="009077B7" w:rsidRDefault="00105C27" w:rsidP="009077B7">
      <w:pPr>
        <w:pStyle w:val="a9"/>
        <w:tabs>
          <w:tab w:val="left" w:pos="0"/>
        </w:tabs>
        <w:spacing w:line="360" w:lineRule="auto"/>
        <w:ind w:firstLine="709"/>
        <w:rPr>
          <w:szCs w:val="28"/>
        </w:rPr>
      </w:pPr>
      <w:r w:rsidRPr="009077B7">
        <w:rPr>
          <w:szCs w:val="28"/>
        </w:rPr>
        <w:t>2) организует обсуждение вопросов повестки дня заседания Комиссии, ставит ее на голосование;</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3) предоставляет слово для выступления членам Комиссии в порядке очередности поступивших заявок, а также приглашенным лицам;</w:t>
      </w:r>
    </w:p>
    <w:p w:rsidR="00105C27" w:rsidRPr="009077B7" w:rsidRDefault="00105C27" w:rsidP="009077B7">
      <w:pPr>
        <w:tabs>
          <w:tab w:val="left" w:pos="0"/>
        </w:tabs>
        <w:spacing w:line="360" w:lineRule="auto"/>
        <w:ind w:firstLine="709"/>
        <w:jc w:val="both"/>
        <w:rPr>
          <w:sz w:val="28"/>
          <w:szCs w:val="28"/>
        </w:rPr>
      </w:pPr>
      <w:r w:rsidRPr="009077B7">
        <w:rPr>
          <w:sz w:val="28"/>
          <w:szCs w:val="28"/>
        </w:rPr>
        <w:t>4) ставит на голосование в порядке поступления все предложения членов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5) организует голосование и подсчет голосов, оглашает результаты голосования;</w:t>
      </w:r>
    </w:p>
    <w:p w:rsidR="00105C27" w:rsidRPr="009077B7" w:rsidRDefault="00105C27" w:rsidP="009077B7">
      <w:pPr>
        <w:tabs>
          <w:tab w:val="left" w:pos="0"/>
        </w:tabs>
        <w:spacing w:line="360" w:lineRule="auto"/>
        <w:ind w:firstLine="709"/>
        <w:jc w:val="both"/>
        <w:rPr>
          <w:sz w:val="28"/>
          <w:szCs w:val="28"/>
        </w:rPr>
      </w:pPr>
      <w:r w:rsidRPr="009077B7">
        <w:rPr>
          <w:sz w:val="28"/>
          <w:szCs w:val="28"/>
        </w:rPr>
        <w:t>6) обеспечивает соблюдение положений настоящего Регламента членами Комиссии и приглашенными лицами;</w:t>
      </w:r>
    </w:p>
    <w:p w:rsidR="00105C27" w:rsidRPr="009077B7" w:rsidRDefault="00105C27" w:rsidP="009077B7">
      <w:pPr>
        <w:tabs>
          <w:tab w:val="left" w:pos="0"/>
        </w:tabs>
        <w:spacing w:line="360" w:lineRule="auto"/>
        <w:ind w:firstLine="709"/>
        <w:jc w:val="both"/>
        <w:rPr>
          <w:sz w:val="28"/>
          <w:szCs w:val="28"/>
        </w:rPr>
      </w:pPr>
      <w:r w:rsidRPr="009077B7">
        <w:rPr>
          <w:sz w:val="28"/>
          <w:szCs w:val="28"/>
        </w:rPr>
        <w:t>7) может удалить из зала заседаний приглашенных лиц, мешающих работе Комиссии.</w:t>
      </w:r>
    </w:p>
    <w:p w:rsidR="00105C27" w:rsidRPr="009077B7" w:rsidRDefault="00105C27" w:rsidP="009077B7">
      <w:pPr>
        <w:pStyle w:val="a9"/>
        <w:tabs>
          <w:tab w:val="left" w:pos="0"/>
        </w:tabs>
        <w:spacing w:line="360" w:lineRule="auto"/>
        <w:ind w:firstLine="709"/>
        <w:rPr>
          <w:szCs w:val="28"/>
        </w:rPr>
      </w:pPr>
      <w:r w:rsidRPr="009077B7">
        <w:rPr>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 </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39.</w:t>
      </w:r>
      <w:r w:rsidRPr="009077B7">
        <w:rPr>
          <w:sz w:val="28"/>
          <w:szCs w:val="28"/>
        </w:rPr>
        <w:t xml:space="preserve"> Заседание Комиссии ведется на русском языке.</w:t>
      </w:r>
    </w:p>
    <w:p w:rsidR="00105C27" w:rsidRPr="009077B7" w:rsidRDefault="00105C27" w:rsidP="009077B7">
      <w:pPr>
        <w:tabs>
          <w:tab w:val="left" w:pos="0"/>
        </w:tabs>
        <w:spacing w:line="360" w:lineRule="auto"/>
        <w:ind w:firstLine="709"/>
        <w:jc w:val="both"/>
        <w:rPr>
          <w:sz w:val="28"/>
          <w:szCs w:val="28"/>
        </w:rPr>
      </w:pPr>
      <w:r w:rsidRPr="009077B7">
        <w:rPr>
          <w:sz w:val="28"/>
          <w:szCs w:val="28"/>
        </w:rPr>
        <w:t>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с правом решающего голоса). Протокол заседания Комиссии оформляется в течение трех дней</w:t>
      </w:r>
      <w:r w:rsidRPr="009077B7">
        <w:rPr>
          <w:color w:val="FF0000"/>
          <w:sz w:val="28"/>
          <w:szCs w:val="28"/>
        </w:rPr>
        <w:t xml:space="preserve"> </w:t>
      </w:r>
      <w:r w:rsidRPr="009077B7">
        <w:rPr>
          <w:sz w:val="28"/>
          <w:szCs w:val="28"/>
        </w:rPr>
        <w:t xml:space="preserve">со дня заседания Комиссии. </w:t>
      </w:r>
    </w:p>
    <w:p w:rsidR="00105C27" w:rsidRPr="009077B7" w:rsidRDefault="00105C27" w:rsidP="009077B7">
      <w:pPr>
        <w:tabs>
          <w:tab w:val="left" w:pos="0"/>
        </w:tabs>
        <w:spacing w:line="360" w:lineRule="auto"/>
        <w:ind w:firstLine="709"/>
        <w:jc w:val="both"/>
        <w:rPr>
          <w:sz w:val="28"/>
          <w:szCs w:val="28"/>
        </w:rPr>
      </w:pPr>
      <w:r w:rsidRPr="009077B7">
        <w:rPr>
          <w:sz w:val="28"/>
          <w:szCs w:val="28"/>
        </w:rPr>
        <w:t>Протокол заседания комиссии состоит из вводной и основной частей.</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Во вводной части протокола указываются фамилии и инициалы председателя (председательствующего), заместителя председателя, секретаря Комиссии, членов Комиссии, в том числе с правом совещательного голоса, присутствующих на заседании, а также фамилии и инициалы приглашенных на заседание кандидатов, зарегистрированных кандидатов, их доверенных лиц, представителей избирательных объединений, инициативных групп, </w:t>
      </w:r>
      <w:r w:rsidRPr="009077B7">
        <w:rPr>
          <w:sz w:val="28"/>
          <w:szCs w:val="28"/>
        </w:rPr>
        <w:lastRenderedPageBreak/>
        <w:t xml:space="preserve">сторонних организаций и средств массовой информации. 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105C27" w:rsidRPr="009077B7" w:rsidRDefault="00105C27" w:rsidP="009077B7">
      <w:pPr>
        <w:tabs>
          <w:tab w:val="left" w:pos="0"/>
        </w:tabs>
        <w:spacing w:line="360" w:lineRule="auto"/>
        <w:ind w:firstLine="709"/>
        <w:jc w:val="both"/>
        <w:rPr>
          <w:sz w:val="28"/>
          <w:szCs w:val="28"/>
        </w:rPr>
      </w:pPr>
      <w:r w:rsidRPr="009077B7">
        <w:rPr>
          <w:sz w:val="28"/>
          <w:szCs w:val="28"/>
        </w:rPr>
        <w:t>Вводная часть протокола должна включать в себя также повестку дня с указанием докладчиков по каждому пункту повестки.</w:t>
      </w:r>
    </w:p>
    <w:p w:rsidR="00105C27" w:rsidRPr="009077B7" w:rsidRDefault="00105C27" w:rsidP="009077B7">
      <w:pPr>
        <w:tabs>
          <w:tab w:val="left" w:pos="0"/>
        </w:tabs>
        <w:spacing w:line="360" w:lineRule="auto"/>
        <w:ind w:firstLine="709"/>
        <w:jc w:val="both"/>
        <w:rPr>
          <w:sz w:val="28"/>
          <w:szCs w:val="28"/>
        </w:rPr>
      </w:pPr>
      <w:r w:rsidRPr="009077B7">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105C27" w:rsidRPr="009077B7" w:rsidRDefault="00105C27" w:rsidP="009077B7">
      <w:pPr>
        <w:tabs>
          <w:tab w:val="left" w:pos="0"/>
        </w:tabs>
        <w:spacing w:line="360" w:lineRule="auto"/>
        <w:ind w:firstLine="709"/>
        <w:jc w:val="both"/>
        <w:rPr>
          <w:sz w:val="28"/>
          <w:szCs w:val="28"/>
        </w:rPr>
      </w:pPr>
      <w:r w:rsidRPr="009077B7">
        <w:rPr>
          <w:sz w:val="28"/>
          <w:szCs w:val="28"/>
        </w:rPr>
        <w:t>К протоколу заседания Комиссии прилагаются подлинные экземпляры принятых постановлений Комиссии. Постановлениям Комиссии присваиваются порядковые номера в соответствии с инструкцией по делопроизводству в Комиссии. Первичные документы по рассматриваемому вопросу прикладываются к постановлению.</w:t>
      </w:r>
    </w:p>
    <w:p w:rsidR="00105C27" w:rsidRPr="009077B7" w:rsidRDefault="00105C27" w:rsidP="009077B7">
      <w:pPr>
        <w:tabs>
          <w:tab w:val="left" w:pos="0"/>
        </w:tabs>
        <w:spacing w:line="360" w:lineRule="auto"/>
        <w:ind w:firstLine="709"/>
        <w:jc w:val="both"/>
        <w:rPr>
          <w:sz w:val="28"/>
          <w:szCs w:val="28"/>
        </w:rPr>
      </w:pPr>
      <w:r w:rsidRPr="009077B7">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w:t>
      </w:r>
      <w:r w:rsidRPr="009077B7">
        <w:rPr>
          <w:b/>
          <w:sz w:val="28"/>
          <w:szCs w:val="28"/>
        </w:rPr>
        <w:t xml:space="preserve"> </w:t>
      </w:r>
      <w:r w:rsidRPr="009077B7">
        <w:rPr>
          <w:sz w:val="28"/>
          <w:szCs w:val="28"/>
        </w:rPr>
        <w:t>Принятые решения доводятся до исполнителей в виде выписок из протокола либо рассылкой копий постановлений Комиссии.</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40.</w:t>
      </w:r>
      <w:r w:rsidRPr="009077B7">
        <w:rPr>
          <w:sz w:val="28"/>
          <w:szCs w:val="28"/>
        </w:rPr>
        <w:t xml:space="preserve"> Продолжительность выступлений на заседании Комиссии устанавливается председательствующим по согласованию с докладчиками и содокладчиками и, если иное не установлено решением Комиссии, не должна превышать:</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1) для доклада – 10 минут;</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2) для содоклада – 5 минут;</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3) для заключительного слова – 3 минуты;</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4) для выступления в прениях – 3 минуты;</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 xml:space="preserve"> 5) для дачи справок, оглашения информации, заявлений и обращений – 2 минуты;</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6) для повторного выступления – до 2 минут.</w:t>
      </w:r>
    </w:p>
    <w:p w:rsidR="00105C27" w:rsidRPr="009077B7" w:rsidRDefault="00105C27" w:rsidP="009077B7">
      <w:pPr>
        <w:tabs>
          <w:tab w:val="left" w:pos="0"/>
        </w:tabs>
        <w:spacing w:line="360" w:lineRule="auto"/>
        <w:ind w:firstLine="709"/>
        <w:jc w:val="both"/>
        <w:rPr>
          <w:sz w:val="28"/>
          <w:szCs w:val="28"/>
        </w:rPr>
      </w:pPr>
      <w:r w:rsidRPr="009077B7">
        <w:rPr>
          <w:sz w:val="28"/>
          <w:szCs w:val="28"/>
        </w:rPr>
        <w:t>Каждый член Комиссии, а также лица, приглашенные на заседание Комиссии, могут выступить в прениях по каждому вопросу не более двух раз.</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41.</w:t>
      </w:r>
      <w:r w:rsidRPr="009077B7">
        <w:rPr>
          <w:sz w:val="28"/>
          <w:szCs w:val="28"/>
        </w:rPr>
        <w:t xml:space="preserve"> </w:t>
      </w:r>
      <w:r w:rsidR="00805028" w:rsidRPr="009077B7">
        <w:rPr>
          <w:sz w:val="28"/>
          <w:szCs w:val="28"/>
        </w:rPr>
        <w:t>– утратила силу.</w:t>
      </w:r>
    </w:p>
    <w:p w:rsidR="00105C27" w:rsidRPr="009077B7" w:rsidRDefault="00105C27" w:rsidP="009077B7">
      <w:pPr>
        <w:pStyle w:val="a9"/>
        <w:tabs>
          <w:tab w:val="left" w:pos="0"/>
        </w:tabs>
        <w:spacing w:line="360" w:lineRule="auto"/>
        <w:ind w:firstLine="709"/>
        <w:rPr>
          <w:szCs w:val="28"/>
        </w:rPr>
      </w:pPr>
      <w:r w:rsidRPr="009077B7">
        <w:rPr>
          <w:b/>
          <w:szCs w:val="28"/>
        </w:rPr>
        <w:t xml:space="preserve">Статья 42. </w:t>
      </w:r>
      <w:r w:rsidR="00805028" w:rsidRPr="009077B7">
        <w:rPr>
          <w:b/>
          <w:szCs w:val="28"/>
        </w:rPr>
        <w:t xml:space="preserve">– </w:t>
      </w:r>
      <w:r w:rsidR="00805028" w:rsidRPr="009077B7">
        <w:rPr>
          <w:szCs w:val="28"/>
        </w:rPr>
        <w:t>утратила силу.</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43.</w:t>
      </w:r>
      <w:r w:rsidRPr="009077B7">
        <w:rPr>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членов нижестоящих избирательных комиссий, комиссий референдума, специалистов и экспертов. Итоги работы групп оформляются соответствующими документами (справками, заключениями и т.д.).</w:t>
      </w:r>
    </w:p>
    <w:p w:rsidR="00A646EA" w:rsidRPr="009077B7" w:rsidRDefault="00A646EA" w:rsidP="009077B7">
      <w:pPr>
        <w:pStyle w:val="21"/>
        <w:tabs>
          <w:tab w:val="clear" w:pos="-1134"/>
          <w:tab w:val="left" w:pos="0"/>
        </w:tabs>
        <w:spacing w:line="360" w:lineRule="auto"/>
        <w:ind w:firstLine="0"/>
        <w:rPr>
          <w:szCs w:val="28"/>
        </w:rPr>
      </w:pPr>
    </w:p>
    <w:p w:rsidR="00105C27" w:rsidRPr="009077B7" w:rsidRDefault="00105C27" w:rsidP="009077B7">
      <w:pPr>
        <w:pStyle w:val="21"/>
        <w:tabs>
          <w:tab w:val="clear" w:pos="-1134"/>
          <w:tab w:val="left" w:pos="0"/>
        </w:tabs>
        <w:spacing w:line="360" w:lineRule="auto"/>
        <w:ind w:firstLine="0"/>
        <w:rPr>
          <w:szCs w:val="28"/>
        </w:rPr>
      </w:pPr>
      <w:r w:rsidRPr="009077B7">
        <w:rPr>
          <w:szCs w:val="28"/>
        </w:rPr>
        <w:t>Раздел 5. Порядок голосования на заседаниях Комиссии</w:t>
      </w:r>
    </w:p>
    <w:p w:rsidR="00A646EA" w:rsidRPr="009077B7" w:rsidRDefault="00A646EA" w:rsidP="009077B7">
      <w:pPr>
        <w:pStyle w:val="21"/>
        <w:tabs>
          <w:tab w:val="clear" w:pos="-1134"/>
          <w:tab w:val="left" w:pos="0"/>
        </w:tabs>
        <w:spacing w:line="360" w:lineRule="auto"/>
        <w:ind w:firstLine="0"/>
        <w:rPr>
          <w:szCs w:val="28"/>
        </w:rPr>
      </w:pP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44.</w:t>
      </w:r>
      <w:r w:rsidRPr="009077B7">
        <w:rPr>
          <w:sz w:val="28"/>
          <w:szCs w:val="28"/>
        </w:rPr>
        <w:t xml:space="preserve"> Все решения Комиссии принимаются на ее заседаниях открытым или тайным голосованием.</w:t>
      </w:r>
    </w:p>
    <w:p w:rsidR="00105C27" w:rsidRPr="009077B7" w:rsidRDefault="00105C27" w:rsidP="009077B7">
      <w:pPr>
        <w:tabs>
          <w:tab w:val="left" w:pos="0"/>
        </w:tabs>
        <w:spacing w:line="360" w:lineRule="auto"/>
        <w:ind w:firstLine="709"/>
        <w:jc w:val="both"/>
        <w:rPr>
          <w:sz w:val="28"/>
          <w:szCs w:val="28"/>
        </w:rPr>
      </w:pPr>
      <w:r w:rsidRPr="009077B7">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105C27" w:rsidRPr="009077B7" w:rsidRDefault="00105C27" w:rsidP="009077B7">
      <w:pPr>
        <w:tabs>
          <w:tab w:val="left" w:pos="0"/>
        </w:tabs>
        <w:spacing w:line="360" w:lineRule="auto"/>
        <w:ind w:firstLine="709"/>
        <w:jc w:val="both"/>
        <w:rPr>
          <w:sz w:val="28"/>
          <w:szCs w:val="28"/>
        </w:rPr>
      </w:pPr>
      <w:r w:rsidRPr="009077B7">
        <w:rPr>
          <w:sz w:val="28"/>
          <w:szCs w:val="28"/>
        </w:rPr>
        <w:t>Результаты голосования по всем вопросам, оглашенные председательствующим, вносятся в протокол заседания Комиссии.</w:t>
      </w:r>
    </w:p>
    <w:p w:rsidR="00105C27" w:rsidRPr="009077B7" w:rsidRDefault="00105C27" w:rsidP="009077B7">
      <w:pPr>
        <w:widowControl w:val="0"/>
        <w:autoSpaceDE w:val="0"/>
        <w:autoSpaceDN w:val="0"/>
        <w:adjustRightInd w:val="0"/>
        <w:spacing w:line="360" w:lineRule="auto"/>
        <w:ind w:firstLine="709"/>
        <w:jc w:val="both"/>
        <w:rPr>
          <w:sz w:val="28"/>
          <w:szCs w:val="28"/>
        </w:rPr>
      </w:pPr>
      <w:r w:rsidRPr="009077B7">
        <w:rPr>
          <w:b/>
          <w:sz w:val="28"/>
          <w:szCs w:val="28"/>
        </w:rPr>
        <w:t xml:space="preserve">Статья 45. </w:t>
      </w:r>
      <w:r w:rsidRPr="009077B7">
        <w:rPr>
          <w:sz w:val="28"/>
          <w:szCs w:val="28"/>
        </w:rPr>
        <w:t xml:space="preserve">При голосовании член Комиссии с правом решающего голоса имеет один голос и голосует лично. </w:t>
      </w:r>
    </w:p>
    <w:p w:rsidR="00105C27" w:rsidRPr="009077B7" w:rsidRDefault="00105C27" w:rsidP="009077B7">
      <w:pPr>
        <w:spacing w:line="360" w:lineRule="auto"/>
        <w:ind w:firstLine="709"/>
        <w:jc w:val="both"/>
        <w:rPr>
          <w:sz w:val="28"/>
          <w:szCs w:val="28"/>
        </w:rPr>
      </w:pPr>
      <w:r w:rsidRPr="009077B7">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105C27" w:rsidRPr="009077B7" w:rsidRDefault="00105C27" w:rsidP="009077B7">
      <w:pPr>
        <w:widowControl w:val="0"/>
        <w:autoSpaceDE w:val="0"/>
        <w:autoSpaceDN w:val="0"/>
        <w:adjustRightInd w:val="0"/>
        <w:spacing w:line="360" w:lineRule="auto"/>
        <w:ind w:firstLine="709"/>
        <w:jc w:val="both"/>
        <w:rPr>
          <w:sz w:val="28"/>
          <w:szCs w:val="28"/>
        </w:rPr>
      </w:pPr>
      <w:r w:rsidRPr="009077B7">
        <w:rPr>
          <w:sz w:val="28"/>
          <w:szCs w:val="28"/>
        </w:rPr>
        <w:t xml:space="preserve">Члены Комиссии с правом решающего голоса, несогласные с решением, принятым Комиссией, вправе в письменной форме высказать </w:t>
      </w:r>
      <w:r w:rsidRPr="009077B7">
        <w:rPr>
          <w:sz w:val="28"/>
          <w:szCs w:val="28"/>
        </w:rPr>
        <w:lastRenderedPageBreak/>
        <w:t>особое мнение, которое должно быть отражено в протоколе заседания Комиссии и приложено к нему. Если в соответствии с требованиями законодательства о выборах решение избирательной комиссии по данному вопросу подлежит опубликованию (обнародованию), особое мнение должно быть опубликовано (обнародовано) в том же порядке, что и решение Комиссии.</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 xml:space="preserve">Статья 46. </w:t>
      </w:r>
      <w:r w:rsidRPr="009077B7">
        <w:rPr>
          <w:sz w:val="28"/>
          <w:szCs w:val="28"/>
        </w:rPr>
        <w:t>Тайное голосование проводится в случаях, предусмотренных федеральными законами, Кодексом и законами Тверской области, либо по решению Комиссии, принимаемому большинством голосов от числа присутствующих членов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Для проведения тайного голосования и определения его результатов избирается счетная комиссия в количестве и составе, определяемыми на данном заседании Комиссии. Счетная комиссия избирает из своего состава председателя и секретаря счетной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Каждому члену Комиссии с правом решающего голоса выдается один бюллетень для тайного голосования.</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105C27" w:rsidRPr="009077B7" w:rsidRDefault="00105C27" w:rsidP="009077B7">
      <w:pPr>
        <w:spacing w:line="360" w:lineRule="auto"/>
        <w:ind w:firstLine="709"/>
        <w:jc w:val="both"/>
        <w:rPr>
          <w:sz w:val="28"/>
          <w:szCs w:val="28"/>
        </w:rPr>
      </w:pPr>
      <w:r w:rsidRPr="009077B7">
        <w:rPr>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счетная комиссия составляет акт.</w:t>
      </w:r>
    </w:p>
    <w:p w:rsidR="00105C27" w:rsidRPr="009077B7" w:rsidRDefault="00105C27" w:rsidP="009077B7">
      <w:pPr>
        <w:tabs>
          <w:tab w:val="left" w:pos="0"/>
        </w:tabs>
        <w:spacing w:line="360" w:lineRule="auto"/>
        <w:ind w:firstLine="709"/>
        <w:jc w:val="both"/>
        <w:rPr>
          <w:sz w:val="28"/>
          <w:szCs w:val="28"/>
        </w:rPr>
      </w:pPr>
      <w:r w:rsidRPr="009077B7">
        <w:rPr>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3D3977" w:rsidRPr="009077B7" w:rsidRDefault="003D3977" w:rsidP="009077B7">
      <w:pPr>
        <w:pStyle w:val="21"/>
        <w:tabs>
          <w:tab w:val="clear" w:pos="-1134"/>
          <w:tab w:val="left" w:pos="0"/>
        </w:tabs>
        <w:spacing w:line="360" w:lineRule="auto"/>
        <w:ind w:firstLine="0"/>
        <w:rPr>
          <w:szCs w:val="28"/>
        </w:rPr>
      </w:pPr>
    </w:p>
    <w:p w:rsidR="00105C27" w:rsidRPr="009077B7" w:rsidRDefault="00105C27" w:rsidP="009077B7">
      <w:pPr>
        <w:pStyle w:val="21"/>
        <w:tabs>
          <w:tab w:val="clear" w:pos="-1134"/>
          <w:tab w:val="left" w:pos="0"/>
        </w:tabs>
        <w:spacing w:line="360" w:lineRule="auto"/>
        <w:ind w:firstLine="0"/>
        <w:rPr>
          <w:szCs w:val="28"/>
        </w:rPr>
      </w:pPr>
      <w:r w:rsidRPr="009077B7">
        <w:rPr>
          <w:szCs w:val="28"/>
        </w:rPr>
        <w:t>Раздел 6. Порядок принятия решений Комиссии</w:t>
      </w:r>
    </w:p>
    <w:p w:rsidR="00A646EA" w:rsidRPr="009077B7" w:rsidRDefault="00A646EA" w:rsidP="009077B7">
      <w:pPr>
        <w:pStyle w:val="21"/>
        <w:tabs>
          <w:tab w:val="clear" w:pos="-1134"/>
          <w:tab w:val="left" w:pos="0"/>
        </w:tabs>
        <w:spacing w:line="360" w:lineRule="auto"/>
        <w:ind w:firstLine="0"/>
        <w:rPr>
          <w:szCs w:val="28"/>
        </w:rPr>
      </w:pPr>
    </w:p>
    <w:p w:rsidR="0068330E" w:rsidRPr="009077B7" w:rsidRDefault="00105C27" w:rsidP="009077B7">
      <w:pPr>
        <w:spacing w:line="360" w:lineRule="auto"/>
        <w:jc w:val="both"/>
        <w:rPr>
          <w:sz w:val="28"/>
          <w:szCs w:val="28"/>
        </w:rPr>
      </w:pPr>
      <w:r w:rsidRPr="009077B7">
        <w:rPr>
          <w:sz w:val="28"/>
          <w:szCs w:val="28"/>
        </w:rPr>
        <w:t xml:space="preserve"> </w:t>
      </w:r>
      <w:r w:rsidR="00B33977">
        <w:rPr>
          <w:sz w:val="28"/>
          <w:szCs w:val="28"/>
        </w:rPr>
        <w:tab/>
      </w:r>
      <w:r w:rsidR="0068330E" w:rsidRPr="009077B7">
        <w:rPr>
          <w:b/>
          <w:sz w:val="28"/>
          <w:szCs w:val="28"/>
        </w:rPr>
        <w:t>Статья 47.</w:t>
      </w:r>
      <w:r w:rsidR="0068330E" w:rsidRPr="009077B7">
        <w:rPr>
          <w:sz w:val="28"/>
          <w:szCs w:val="28"/>
        </w:rPr>
        <w:t xml:space="preserve"> Комиссия принимает решения по вопросам, отнесенным к ее компетенции федеральными законами, Кодексом и законами Тверской области, в порядке, установленном настоящим Регламентом.</w:t>
      </w:r>
    </w:p>
    <w:p w:rsidR="003D3977" w:rsidRPr="009077B7" w:rsidRDefault="00105C27" w:rsidP="009077B7">
      <w:pPr>
        <w:tabs>
          <w:tab w:val="left" w:pos="0"/>
        </w:tabs>
        <w:spacing w:line="360" w:lineRule="auto"/>
        <w:ind w:firstLine="709"/>
        <w:jc w:val="both"/>
        <w:rPr>
          <w:sz w:val="28"/>
          <w:szCs w:val="28"/>
        </w:rPr>
      </w:pPr>
      <w:r w:rsidRPr="009077B7">
        <w:rPr>
          <w:sz w:val="28"/>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 регистрации муниципальных списков кандидатов в депутаты по единому избирательному округу, о регистрации или об отказе в регистрации кандидатов, выдвинутых по одномандатным (многомандатным) избирательным округам,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комиссии референдума, об обращении в суд с заявлением о признании члена Комиссии систематически не исполняющим свои обязанности, об утверждении Регламента Комиссии, о внесении в него изменений и дополнений считаются принятыми, если за них проголосовало большинство от установленного числа членов Комиссии с правом решающего голоса (не менее пяти членов Комиссии с правом решающего голоса).</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 xml:space="preserve">Решения Комиссии по иным вопросам принимаются простым большинством голосов от числа присутствующих на заседании Комиссии членов Комиссии с правом решающего голоса. </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48.</w:t>
      </w:r>
      <w:r w:rsidRPr="009077B7">
        <w:rPr>
          <w:sz w:val="28"/>
          <w:szCs w:val="28"/>
        </w:rPr>
        <w:t xml:space="preserve"> Принимаемые Комиссией решения оформляются в виде постановлений Комиссии.</w:t>
      </w:r>
    </w:p>
    <w:p w:rsidR="00105C27" w:rsidRPr="009077B7" w:rsidRDefault="00105C27" w:rsidP="009077B7">
      <w:pPr>
        <w:spacing w:line="360" w:lineRule="auto"/>
        <w:ind w:firstLine="709"/>
        <w:jc w:val="both"/>
        <w:rPr>
          <w:sz w:val="28"/>
          <w:szCs w:val="28"/>
        </w:rPr>
      </w:pPr>
      <w:r w:rsidRPr="009077B7">
        <w:rPr>
          <w:sz w:val="28"/>
          <w:szCs w:val="28"/>
        </w:rPr>
        <w:t>Постановления Комиссии, выписки из протокола заседания Комиссии подписываются председателем Комиссии (председательствующим на заседании) и секретарем Комиссии (секретарем заседания).</w:t>
      </w:r>
    </w:p>
    <w:p w:rsidR="00105C27" w:rsidRPr="009077B7" w:rsidRDefault="00105C27" w:rsidP="009077B7">
      <w:pPr>
        <w:spacing w:line="360" w:lineRule="auto"/>
        <w:ind w:firstLine="709"/>
        <w:jc w:val="both"/>
        <w:rPr>
          <w:sz w:val="28"/>
          <w:szCs w:val="28"/>
        </w:rPr>
      </w:pPr>
      <w:r w:rsidRPr="009077B7">
        <w:rPr>
          <w:sz w:val="28"/>
          <w:szCs w:val="28"/>
        </w:rPr>
        <w:t xml:space="preserve">Рекомендации, иные акты Комиссии по вопросам применения областного законодательства, обращения и заявления, принимаемые Комиссией, утверждаются постановлением Комиссии. </w:t>
      </w:r>
    </w:p>
    <w:p w:rsidR="00105C27" w:rsidRPr="009077B7" w:rsidRDefault="00105C27" w:rsidP="009077B7">
      <w:pPr>
        <w:spacing w:line="360" w:lineRule="auto"/>
        <w:ind w:firstLine="709"/>
        <w:jc w:val="both"/>
        <w:rPr>
          <w:sz w:val="28"/>
          <w:szCs w:val="28"/>
        </w:rPr>
      </w:pPr>
      <w:r w:rsidRPr="009077B7">
        <w:rPr>
          <w:sz w:val="28"/>
          <w:szCs w:val="28"/>
        </w:rPr>
        <w:t xml:space="preserve">Всеми членами Комиссии с правом решающего голоса, присутствовавшими на соответствующих заседаниях Комиссии, подписываются протоколы Комиссии </w:t>
      </w:r>
      <w:r w:rsidRPr="009077B7">
        <w:rPr>
          <w:bCs/>
          <w:sz w:val="28"/>
          <w:szCs w:val="28"/>
        </w:rPr>
        <w:t xml:space="preserve">об итогах голосования, результатах выборов на территории (части территории) </w:t>
      </w:r>
      <w:r w:rsidRPr="009077B7">
        <w:rPr>
          <w:sz w:val="28"/>
          <w:szCs w:val="28"/>
        </w:rPr>
        <w:t xml:space="preserve">муниципального образования </w:t>
      </w:r>
      <w:r w:rsidRPr="009077B7">
        <w:rPr>
          <w:bCs/>
          <w:sz w:val="28"/>
          <w:szCs w:val="28"/>
        </w:rPr>
        <w:t xml:space="preserve"> </w:t>
      </w:r>
      <w:r w:rsidRPr="009077B7">
        <w:rPr>
          <w:sz w:val="28"/>
          <w:szCs w:val="28"/>
        </w:rPr>
        <w:t xml:space="preserve">Тверской области «Бельский район» </w:t>
      </w:r>
      <w:r w:rsidRPr="009077B7">
        <w:rPr>
          <w:bCs/>
          <w:sz w:val="28"/>
          <w:szCs w:val="28"/>
        </w:rPr>
        <w:t xml:space="preserve">по выборам Президента Российской Федерации, депутатов Государственной Думы Федерального Собрания Российской Федерации, Губернатора Тверской области, депутатов Законодательного Собрания Тверской области; выборов депутатов представительных органов местного самоуправления, голосования при проведении референдума Российской Федерации, </w:t>
      </w:r>
      <w:r w:rsidRPr="009077B7">
        <w:rPr>
          <w:sz w:val="28"/>
          <w:szCs w:val="28"/>
        </w:rPr>
        <w:t xml:space="preserve">референдума Тверской области, </w:t>
      </w:r>
      <w:r w:rsidRPr="009077B7">
        <w:rPr>
          <w:bCs/>
          <w:sz w:val="28"/>
          <w:szCs w:val="28"/>
        </w:rPr>
        <w:t>голосования по отзыву Губернатора Тверской области, депутата представительного органа местного самоуправления.</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49.</w:t>
      </w:r>
      <w:r w:rsidRPr="009077B7">
        <w:rPr>
          <w:sz w:val="28"/>
          <w:szCs w:val="28"/>
        </w:rPr>
        <w:t xml:space="preserve"> При рассмотрении проекта постановления Комиссия заслушивает доклад члена Комиссии, содоклады и проводит обсуждение проекта.</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 Проект постановления, принятый Комиссией за основу, обсуждается и голосуется в дальнейшем в целом либо по пунктам или частям.</w:t>
      </w:r>
    </w:p>
    <w:p w:rsidR="00105C27" w:rsidRPr="009077B7" w:rsidRDefault="00105C27" w:rsidP="009077B7">
      <w:pPr>
        <w:tabs>
          <w:tab w:val="left" w:pos="0"/>
        </w:tabs>
        <w:spacing w:line="360" w:lineRule="auto"/>
        <w:ind w:firstLine="709"/>
        <w:jc w:val="both"/>
        <w:rPr>
          <w:sz w:val="28"/>
          <w:szCs w:val="28"/>
        </w:rPr>
      </w:pPr>
      <w:r w:rsidRPr="009077B7">
        <w:rPr>
          <w:sz w:val="28"/>
          <w:szCs w:val="28"/>
        </w:rPr>
        <w:lastRenderedPageBreak/>
        <w:t xml:space="preserve">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50.</w:t>
      </w:r>
      <w:r w:rsidRPr="009077B7">
        <w:rPr>
          <w:sz w:val="28"/>
          <w:szCs w:val="28"/>
        </w:rPr>
        <w:t xml:space="preserve"> При рассмотрении проекта постановления Комиссия вправе:</w:t>
      </w:r>
    </w:p>
    <w:p w:rsidR="00105C27" w:rsidRPr="009077B7" w:rsidRDefault="00105C27" w:rsidP="009077B7">
      <w:pPr>
        <w:tabs>
          <w:tab w:val="left" w:pos="0"/>
        </w:tabs>
        <w:spacing w:line="360" w:lineRule="auto"/>
        <w:jc w:val="both"/>
        <w:rPr>
          <w:sz w:val="28"/>
          <w:szCs w:val="28"/>
        </w:rPr>
      </w:pPr>
      <w:r w:rsidRPr="009077B7">
        <w:rPr>
          <w:sz w:val="28"/>
          <w:szCs w:val="28"/>
        </w:rPr>
        <w:tab/>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105C27" w:rsidRPr="009077B7" w:rsidRDefault="00105C27" w:rsidP="009077B7">
      <w:pPr>
        <w:tabs>
          <w:tab w:val="left" w:pos="0"/>
        </w:tabs>
        <w:spacing w:line="360" w:lineRule="auto"/>
        <w:jc w:val="both"/>
        <w:rPr>
          <w:sz w:val="28"/>
          <w:szCs w:val="28"/>
        </w:rPr>
      </w:pPr>
      <w:r w:rsidRPr="009077B7">
        <w:rPr>
          <w:sz w:val="28"/>
          <w:szCs w:val="28"/>
        </w:rPr>
        <w:tab/>
        <w:t>2) принять его за основу, направить на доработку и повторное рассмотрение.</w:t>
      </w:r>
    </w:p>
    <w:p w:rsidR="00105C27" w:rsidRPr="009077B7" w:rsidRDefault="00105C27" w:rsidP="009077B7">
      <w:pPr>
        <w:pStyle w:val="a9"/>
        <w:tabs>
          <w:tab w:val="left" w:pos="0"/>
        </w:tabs>
        <w:spacing w:line="360" w:lineRule="auto"/>
        <w:ind w:firstLine="709"/>
        <w:rPr>
          <w:szCs w:val="28"/>
        </w:rPr>
      </w:pPr>
      <w:r w:rsidRPr="009077B7">
        <w:rPr>
          <w:szCs w:val="28"/>
        </w:rPr>
        <w:t>При повторном рассмотрении в проект решения вносятся поправки, поступившие после его первоначального рассмотрения.</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51.</w:t>
      </w:r>
      <w:r w:rsidRPr="009077B7">
        <w:rPr>
          <w:sz w:val="28"/>
          <w:szCs w:val="28"/>
        </w:rPr>
        <w:t xml:space="preserve"> Принятые Комиссией решения, если иное не предусмотрено законом, доводятся до сведения исполнителей и заинтересованных лиц  в течение тр</w:t>
      </w:r>
      <w:r w:rsidR="00EA6ACB" w:rsidRPr="009077B7">
        <w:rPr>
          <w:sz w:val="28"/>
          <w:szCs w:val="28"/>
        </w:rPr>
        <w:t>е</w:t>
      </w:r>
      <w:r w:rsidRPr="009077B7">
        <w:rPr>
          <w:sz w:val="28"/>
          <w:szCs w:val="28"/>
        </w:rPr>
        <w:t>х дней после их принятия. Решения, подлежащие обязательной публикации, в установленные законами сроки публикуются на сайте Комиссии в информационно-телекоммуникационной сети «Интернет» и в соответствующих средствах массовой информации.</w:t>
      </w:r>
    </w:p>
    <w:p w:rsidR="00C67C80" w:rsidRPr="009077B7" w:rsidRDefault="00C67C80" w:rsidP="009077B7">
      <w:pPr>
        <w:pStyle w:val="21"/>
        <w:tabs>
          <w:tab w:val="clear" w:pos="-1134"/>
          <w:tab w:val="left" w:pos="0"/>
        </w:tabs>
        <w:spacing w:line="360" w:lineRule="auto"/>
        <w:ind w:firstLine="0"/>
        <w:rPr>
          <w:szCs w:val="28"/>
        </w:rPr>
      </w:pPr>
    </w:p>
    <w:p w:rsidR="00105C27" w:rsidRPr="009077B7" w:rsidRDefault="00105C27" w:rsidP="009077B7">
      <w:pPr>
        <w:pStyle w:val="21"/>
        <w:tabs>
          <w:tab w:val="clear" w:pos="-1134"/>
          <w:tab w:val="left" w:pos="0"/>
        </w:tabs>
        <w:spacing w:line="360" w:lineRule="auto"/>
        <w:ind w:firstLine="0"/>
        <w:rPr>
          <w:szCs w:val="28"/>
        </w:rPr>
      </w:pPr>
      <w:r w:rsidRPr="009077B7">
        <w:rPr>
          <w:szCs w:val="28"/>
        </w:rPr>
        <w:t>Раздел 7. Обеспечение деятельности Комиссии</w:t>
      </w:r>
    </w:p>
    <w:p w:rsidR="00C67C80" w:rsidRPr="009077B7" w:rsidRDefault="00C67C80" w:rsidP="009077B7">
      <w:pPr>
        <w:pStyle w:val="21"/>
        <w:tabs>
          <w:tab w:val="clear" w:pos="-1134"/>
          <w:tab w:val="left" w:pos="0"/>
        </w:tabs>
        <w:spacing w:line="360" w:lineRule="auto"/>
        <w:ind w:firstLine="0"/>
        <w:rPr>
          <w:szCs w:val="28"/>
        </w:rPr>
      </w:pP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b/>
          <w:sz w:val="28"/>
          <w:szCs w:val="28"/>
        </w:rPr>
        <w:t>Статья 52.</w:t>
      </w:r>
      <w:r w:rsidRPr="009077B7">
        <w:rPr>
          <w:rFonts w:ascii="Times New Roman" w:hAnsi="Times New Roman"/>
          <w:sz w:val="28"/>
          <w:szCs w:val="28"/>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w:t>
      </w:r>
      <w:r w:rsidRPr="009077B7">
        <w:rPr>
          <w:rFonts w:ascii="Times New Roman" w:hAnsi="Times New Roman"/>
          <w:sz w:val="28"/>
          <w:szCs w:val="28"/>
        </w:rPr>
        <w:lastRenderedPageBreak/>
        <w:t>и указанной документации, а также предоставляют на безвозмездной основе транспортные средства, средства связи, техническое оборудование.</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53.</w:t>
      </w:r>
      <w:r w:rsidRPr="009077B7">
        <w:rPr>
          <w:sz w:val="28"/>
          <w:szCs w:val="28"/>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105C27" w:rsidRPr="009077B7" w:rsidRDefault="00105C27" w:rsidP="009077B7">
      <w:pPr>
        <w:autoSpaceDE w:val="0"/>
        <w:autoSpaceDN w:val="0"/>
        <w:adjustRightInd w:val="0"/>
        <w:spacing w:line="360" w:lineRule="auto"/>
        <w:ind w:firstLine="709"/>
        <w:jc w:val="both"/>
        <w:outlineLvl w:val="1"/>
        <w:rPr>
          <w:b/>
          <w:bCs/>
          <w:sz w:val="28"/>
          <w:szCs w:val="28"/>
        </w:rPr>
      </w:pPr>
      <w:r w:rsidRPr="009077B7">
        <w:rPr>
          <w:b/>
          <w:sz w:val="28"/>
          <w:szCs w:val="28"/>
        </w:rPr>
        <w:t xml:space="preserve">Статья 54. </w:t>
      </w:r>
      <w:r w:rsidRPr="009077B7">
        <w:rPr>
          <w:bCs/>
          <w:sz w:val="28"/>
          <w:szCs w:val="28"/>
        </w:rPr>
        <w:t>Информационное обеспечение процессов подготовки и проведения выборов и референдума, голосования по отзыву, деятельности Комиссии, а также для решения задач, не связанных с выборами и референдумом, осуществляет системный администратор КСА ТИК ГАС «Выборы».</w:t>
      </w:r>
    </w:p>
    <w:p w:rsidR="00C67C80" w:rsidRPr="009077B7" w:rsidRDefault="00C67C80" w:rsidP="009077B7">
      <w:pPr>
        <w:pStyle w:val="21"/>
        <w:tabs>
          <w:tab w:val="clear" w:pos="-1134"/>
          <w:tab w:val="left" w:pos="0"/>
        </w:tabs>
        <w:spacing w:line="360" w:lineRule="auto"/>
        <w:ind w:firstLine="0"/>
        <w:rPr>
          <w:szCs w:val="28"/>
        </w:rPr>
      </w:pPr>
    </w:p>
    <w:p w:rsidR="00105C27" w:rsidRPr="009077B7" w:rsidRDefault="00105C27" w:rsidP="009077B7">
      <w:pPr>
        <w:pStyle w:val="21"/>
        <w:tabs>
          <w:tab w:val="clear" w:pos="-1134"/>
          <w:tab w:val="left" w:pos="0"/>
        </w:tabs>
        <w:spacing w:line="360" w:lineRule="auto"/>
        <w:ind w:firstLine="0"/>
        <w:rPr>
          <w:szCs w:val="28"/>
        </w:rPr>
      </w:pPr>
      <w:r w:rsidRPr="009077B7">
        <w:rPr>
          <w:szCs w:val="28"/>
        </w:rPr>
        <w:t>Раздел 8. Осуществление Комиссией контроля за соблюдением избирательных прав граждан, проживающих на территории  муниципального образования</w:t>
      </w:r>
    </w:p>
    <w:p w:rsidR="00C67C80" w:rsidRPr="009077B7" w:rsidRDefault="00C67C80" w:rsidP="009077B7">
      <w:pPr>
        <w:pStyle w:val="21"/>
        <w:tabs>
          <w:tab w:val="clear" w:pos="-1134"/>
          <w:tab w:val="left" w:pos="0"/>
        </w:tabs>
        <w:spacing w:line="360" w:lineRule="auto"/>
        <w:ind w:firstLine="0"/>
        <w:rPr>
          <w:szCs w:val="28"/>
        </w:rPr>
      </w:pP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55.</w:t>
      </w:r>
      <w:r w:rsidRPr="009077B7">
        <w:rPr>
          <w:sz w:val="28"/>
          <w:szCs w:val="28"/>
        </w:rPr>
        <w:t xml:space="preserve"> В соответствии с законодательством о выборах и референдумах, о порядке рассмотрения обращений граждан Российской Федерации, иными федеральными законами и законами Тверской области Комиссия рассматривает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105C27" w:rsidRPr="009077B7" w:rsidRDefault="00105C27" w:rsidP="009077B7">
      <w:pPr>
        <w:tabs>
          <w:tab w:val="left" w:pos="0"/>
        </w:tabs>
        <w:spacing w:line="360" w:lineRule="auto"/>
        <w:ind w:firstLine="709"/>
        <w:jc w:val="both"/>
        <w:rPr>
          <w:sz w:val="28"/>
          <w:szCs w:val="28"/>
        </w:rPr>
      </w:pPr>
      <w:r w:rsidRPr="009077B7">
        <w:rPr>
          <w:sz w:val="28"/>
          <w:szCs w:val="28"/>
        </w:rPr>
        <w:t xml:space="preserve">Поступившие в ходе выборов, референдума, голосования по отзыву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w:t>
      </w:r>
      <w:r w:rsidRPr="009077B7">
        <w:rPr>
          <w:sz w:val="28"/>
          <w:szCs w:val="28"/>
        </w:rPr>
        <w:lastRenderedPageBreak/>
        <w:t>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Кодексом и законами Тверской области сроки.</w:t>
      </w:r>
    </w:p>
    <w:p w:rsidR="00105C27" w:rsidRPr="009077B7" w:rsidRDefault="00105C27" w:rsidP="009077B7">
      <w:pPr>
        <w:tabs>
          <w:tab w:val="left" w:pos="0"/>
        </w:tabs>
        <w:spacing w:line="360" w:lineRule="auto"/>
        <w:ind w:firstLine="709"/>
        <w:jc w:val="both"/>
        <w:rPr>
          <w:sz w:val="28"/>
          <w:szCs w:val="28"/>
        </w:rPr>
      </w:pPr>
      <w:r w:rsidRPr="009077B7">
        <w:rPr>
          <w:sz w:val="28"/>
          <w:szCs w:val="28"/>
        </w:rPr>
        <w:t>Решение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47 настоящего Регламента.</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56.</w:t>
      </w:r>
      <w:r w:rsidRPr="009077B7">
        <w:rPr>
          <w:sz w:val="28"/>
          <w:szCs w:val="28"/>
        </w:rPr>
        <w:t xml:space="preserve"> Комиссия осуществляет проверку деятельности нижестоящих избирательных комиссий, комиссий референдума по вопросам, входящим в компетенцию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105C27" w:rsidRPr="009077B7" w:rsidRDefault="00105C27" w:rsidP="009077B7">
      <w:pPr>
        <w:tabs>
          <w:tab w:val="left" w:pos="0"/>
        </w:tabs>
        <w:spacing w:line="360" w:lineRule="auto"/>
        <w:ind w:firstLine="709"/>
        <w:jc w:val="both"/>
        <w:rPr>
          <w:sz w:val="28"/>
          <w:szCs w:val="28"/>
        </w:rPr>
      </w:pPr>
      <w:r w:rsidRPr="009077B7">
        <w:rPr>
          <w:sz w:val="28"/>
          <w:szCs w:val="28"/>
        </w:rPr>
        <w:t>По решению Комиссии к изучению данных вопросов могут привлекаться члены Комиссии, члены нижестоящих избирательных комиссий, комиссий референдума, соответствующие специалисты.</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1) оставить жалобу без удовлетворения;</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2) отменить обжалуемое решение полностью или в части (признать незаконным действие (бездействие) и принять решение по существу;</w:t>
      </w:r>
    </w:p>
    <w:p w:rsidR="00105C27" w:rsidRPr="009077B7" w:rsidRDefault="00105C27" w:rsidP="009077B7">
      <w:pPr>
        <w:pStyle w:val="ConsNormal"/>
        <w:widowControl/>
        <w:spacing w:line="360" w:lineRule="auto"/>
        <w:ind w:firstLine="709"/>
        <w:jc w:val="both"/>
        <w:rPr>
          <w:rFonts w:ascii="Times New Roman" w:hAnsi="Times New Roman"/>
          <w:sz w:val="28"/>
          <w:szCs w:val="28"/>
        </w:rPr>
      </w:pPr>
      <w:r w:rsidRPr="009077B7">
        <w:rPr>
          <w:rFonts w:ascii="Times New Roman" w:hAnsi="Times New Roman"/>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105C27" w:rsidRPr="009077B7" w:rsidRDefault="00105C27" w:rsidP="009077B7">
      <w:pPr>
        <w:widowControl w:val="0"/>
        <w:autoSpaceDE w:val="0"/>
        <w:autoSpaceDN w:val="0"/>
        <w:adjustRightInd w:val="0"/>
        <w:spacing w:line="360" w:lineRule="auto"/>
        <w:ind w:firstLine="709"/>
        <w:jc w:val="both"/>
        <w:rPr>
          <w:sz w:val="28"/>
          <w:szCs w:val="28"/>
        </w:rPr>
      </w:pPr>
      <w:r w:rsidRPr="009077B7">
        <w:rPr>
          <w:sz w:val="28"/>
          <w:szCs w:val="28"/>
        </w:rPr>
        <w:lastRenderedPageBreak/>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57.</w:t>
      </w:r>
      <w:r w:rsidRPr="009077B7">
        <w:rPr>
          <w:sz w:val="28"/>
          <w:szCs w:val="28"/>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Тверской области о выборах и референдумах, голосовании по отзыву.</w:t>
      </w:r>
    </w:p>
    <w:p w:rsidR="00105C27" w:rsidRPr="009077B7" w:rsidRDefault="00105C27" w:rsidP="009077B7">
      <w:pPr>
        <w:pStyle w:val="4"/>
        <w:tabs>
          <w:tab w:val="left" w:pos="0"/>
        </w:tabs>
        <w:spacing w:line="360" w:lineRule="auto"/>
        <w:jc w:val="center"/>
        <w:rPr>
          <w:rFonts w:ascii="Times New Roman" w:hAnsi="Times New Roman" w:cs="Times New Roman"/>
          <w:i w:val="0"/>
          <w:color w:val="auto"/>
          <w:sz w:val="28"/>
          <w:szCs w:val="28"/>
        </w:rPr>
      </w:pPr>
      <w:r w:rsidRPr="009077B7">
        <w:rPr>
          <w:rFonts w:ascii="Times New Roman" w:hAnsi="Times New Roman" w:cs="Times New Roman"/>
          <w:i w:val="0"/>
          <w:color w:val="auto"/>
          <w:sz w:val="28"/>
          <w:szCs w:val="28"/>
        </w:rPr>
        <w:t>Раздел 9. Заключительные положения</w:t>
      </w:r>
    </w:p>
    <w:p w:rsidR="00C67C80" w:rsidRPr="009077B7" w:rsidRDefault="00C67C80" w:rsidP="009077B7">
      <w:pPr>
        <w:spacing w:line="360" w:lineRule="auto"/>
        <w:rPr>
          <w:sz w:val="28"/>
          <w:szCs w:val="28"/>
        </w:rPr>
      </w:pP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58.</w:t>
      </w:r>
      <w:r w:rsidRPr="009077B7">
        <w:rPr>
          <w:sz w:val="28"/>
          <w:szCs w:val="28"/>
        </w:rPr>
        <w:t xml:space="preserve"> 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59.</w:t>
      </w:r>
      <w:r w:rsidRPr="009077B7">
        <w:rPr>
          <w:sz w:val="28"/>
          <w:szCs w:val="28"/>
        </w:rPr>
        <w:t xml:space="preserve"> Предложения об изменении и дополнении Регламента Комиссии рассматриваются на заседании Комиссии в первоочередном порядке.</w:t>
      </w:r>
    </w:p>
    <w:p w:rsidR="00105C27" w:rsidRPr="009077B7" w:rsidRDefault="00105C27" w:rsidP="009077B7">
      <w:pPr>
        <w:tabs>
          <w:tab w:val="left" w:pos="0"/>
        </w:tabs>
        <w:spacing w:line="360" w:lineRule="auto"/>
        <w:ind w:firstLine="709"/>
        <w:jc w:val="both"/>
        <w:rPr>
          <w:sz w:val="28"/>
          <w:szCs w:val="28"/>
        </w:rPr>
      </w:pPr>
      <w:r w:rsidRPr="009077B7">
        <w:rPr>
          <w:b/>
          <w:sz w:val="28"/>
          <w:szCs w:val="28"/>
        </w:rPr>
        <w:t>Статья 60.</w:t>
      </w:r>
      <w:r w:rsidRPr="009077B7">
        <w:rPr>
          <w:sz w:val="28"/>
          <w:szCs w:val="28"/>
        </w:rPr>
        <w:t xml:space="preserve"> Регламент Комиссии, изменения и дополнения Регламента Комиссии вступают в силу со дня принятия.</w:t>
      </w:r>
    </w:p>
    <w:sectPr w:rsidR="00105C27" w:rsidRPr="009077B7" w:rsidSect="00C72790">
      <w:headerReference w:type="default" r:id="rId8"/>
      <w:pgSz w:w="11906" w:h="16838"/>
      <w:pgMar w:top="1134" w:right="850" w:bottom="1134" w:left="1701" w:header="708" w:footer="708"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48" w:rsidRDefault="004A5548" w:rsidP="00105C27">
      <w:r>
        <w:separator/>
      </w:r>
    </w:p>
  </w:endnote>
  <w:endnote w:type="continuationSeparator" w:id="1">
    <w:p w:rsidR="004A5548" w:rsidRDefault="004A5548" w:rsidP="00105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48" w:rsidRDefault="004A5548" w:rsidP="00105C27">
      <w:r>
        <w:separator/>
      </w:r>
    </w:p>
  </w:footnote>
  <w:footnote w:type="continuationSeparator" w:id="1">
    <w:p w:rsidR="004A5548" w:rsidRDefault="004A5548" w:rsidP="00105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457"/>
    </w:sdtPr>
    <w:sdtContent>
      <w:p w:rsidR="009143F6" w:rsidRDefault="00847EC0">
        <w:pPr>
          <w:pStyle w:val="a8"/>
          <w:jc w:val="center"/>
        </w:pPr>
        <w:fldSimple w:instr=" PAGE   \* MERGEFORMAT ">
          <w:r w:rsidR="00FC3980">
            <w:rPr>
              <w:noProof/>
            </w:rPr>
            <w:t>33</w:t>
          </w:r>
        </w:fldSimple>
      </w:p>
    </w:sdtContent>
  </w:sdt>
  <w:p w:rsidR="009143F6" w:rsidRDefault="009143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460E0"/>
    <w:lvl w:ilvl="0">
      <w:start w:val="1"/>
      <w:numFmt w:val="decimal"/>
      <w:lvlText w:val="%1."/>
      <w:lvlJc w:val="left"/>
      <w:pPr>
        <w:tabs>
          <w:tab w:val="num" w:pos="1492"/>
        </w:tabs>
        <w:ind w:left="1492" w:hanging="360"/>
      </w:pPr>
    </w:lvl>
  </w:abstractNum>
  <w:abstractNum w:abstractNumId="1">
    <w:nsid w:val="FFFFFF7D"/>
    <w:multiLevelType w:val="singleLevel"/>
    <w:tmpl w:val="A2F88B8E"/>
    <w:lvl w:ilvl="0">
      <w:start w:val="1"/>
      <w:numFmt w:val="decimal"/>
      <w:lvlText w:val="%1."/>
      <w:lvlJc w:val="left"/>
      <w:pPr>
        <w:tabs>
          <w:tab w:val="num" w:pos="1209"/>
        </w:tabs>
        <w:ind w:left="1209" w:hanging="360"/>
      </w:pPr>
    </w:lvl>
  </w:abstractNum>
  <w:abstractNum w:abstractNumId="2">
    <w:nsid w:val="FFFFFF7E"/>
    <w:multiLevelType w:val="singleLevel"/>
    <w:tmpl w:val="1D6AABE0"/>
    <w:lvl w:ilvl="0">
      <w:start w:val="1"/>
      <w:numFmt w:val="decimal"/>
      <w:lvlText w:val="%1."/>
      <w:lvlJc w:val="left"/>
      <w:pPr>
        <w:tabs>
          <w:tab w:val="num" w:pos="926"/>
        </w:tabs>
        <w:ind w:left="926" w:hanging="360"/>
      </w:pPr>
    </w:lvl>
  </w:abstractNum>
  <w:abstractNum w:abstractNumId="3">
    <w:nsid w:val="FFFFFF7F"/>
    <w:multiLevelType w:val="singleLevel"/>
    <w:tmpl w:val="EE26D010"/>
    <w:lvl w:ilvl="0">
      <w:start w:val="1"/>
      <w:numFmt w:val="decimal"/>
      <w:lvlText w:val="%1."/>
      <w:lvlJc w:val="left"/>
      <w:pPr>
        <w:tabs>
          <w:tab w:val="num" w:pos="643"/>
        </w:tabs>
        <w:ind w:left="643" w:hanging="360"/>
      </w:pPr>
    </w:lvl>
  </w:abstractNum>
  <w:abstractNum w:abstractNumId="4">
    <w:nsid w:val="FFFFFF80"/>
    <w:multiLevelType w:val="singleLevel"/>
    <w:tmpl w:val="1218A5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849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A01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DEB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9E8082"/>
    <w:lvl w:ilvl="0">
      <w:start w:val="1"/>
      <w:numFmt w:val="decimal"/>
      <w:lvlText w:val="%1."/>
      <w:lvlJc w:val="left"/>
      <w:pPr>
        <w:tabs>
          <w:tab w:val="num" w:pos="360"/>
        </w:tabs>
        <w:ind w:left="360" w:hanging="360"/>
      </w:pPr>
    </w:lvl>
  </w:abstractNum>
  <w:abstractNum w:abstractNumId="9">
    <w:nsid w:val="FFFFFF89"/>
    <w:multiLevelType w:val="singleLevel"/>
    <w:tmpl w:val="D1F41B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731807"/>
    <w:multiLevelType w:val="singleLevel"/>
    <w:tmpl w:val="05DABBC6"/>
    <w:lvl w:ilvl="0">
      <w:start w:val="1"/>
      <w:numFmt w:val="decimal"/>
      <w:lvlText w:val="%1."/>
      <w:lvlJc w:val="left"/>
      <w:pPr>
        <w:tabs>
          <w:tab w:val="num" w:pos="1080"/>
        </w:tabs>
        <w:ind w:left="1080" w:hanging="360"/>
      </w:pPr>
      <w:rPr>
        <w:rFonts w:hint="default"/>
      </w:rPr>
    </w:lvl>
  </w:abstractNum>
  <w:abstractNum w:abstractNumId="12">
    <w:nsid w:val="0E1F5A97"/>
    <w:multiLevelType w:val="singleLevel"/>
    <w:tmpl w:val="5BB48CD0"/>
    <w:lvl w:ilvl="0">
      <w:start w:val="1"/>
      <w:numFmt w:val="bullet"/>
      <w:lvlText w:val="-"/>
      <w:lvlJc w:val="left"/>
      <w:pPr>
        <w:tabs>
          <w:tab w:val="num" w:pos="1070"/>
        </w:tabs>
        <w:ind w:left="1070" w:hanging="360"/>
      </w:pPr>
      <w:rPr>
        <w:rFonts w:hint="default"/>
      </w:rPr>
    </w:lvl>
  </w:abstractNum>
  <w:abstractNum w:abstractNumId="13">
    <w:nsid w:val="0F2370BA"/>
    <w:multiLevelType w:val="singleLevel"/>
    <w:tmpl w:val="0419000F"/>
    <w:lvl w:ilvl="0">
      <w:start w:val="1"/>
      <w:numFmt w:val="decimal"/>
      <w:lvlText w:val="%1."/>
      <w:legacy w:legacy="1" w:legacySpace="0" w:legacyIndent="360"/>
      <w:lvlJc w:val="left"/>
      <w:pPr>
        <w:ind w:left="360" w:hanging="360"/>
      </w:pPr>
    </w:lvl>
  </w:abstractNum>
  <w:abstractNum w:abstractNumId="14">
    <w:nsid w:val="1087303F"/>
    <w:multiLevelType w:val="singleLevel"/>
    <w:tmpl w:val="3D289C58"/>
    <w:lvl w:ilvl="0">
      <w:start w:val="1"/>
      <w:numFmt w:val="decimal"/>
      <w:lvlText w:val="%1."/>
      <w:lvlJc w:val="left"/>
      <w:pPr>
        <w:tabs>
          <w:tab w:val="num" w:pos="1080"/>
        </w:tabs>
        <w:ind w:left="1080" w:hanging="360"/>
      </w:pPr>
      <w:rPr>
        <w:rFonts w:hint="default"/>
      </w:rPr>
    </w:lvl>
  </w:abstractNum>
  <w:abstractNum w:abstractNumId="15">
    <w:nsid w:val="10F0005A"/>
    <w:multiLevelType w:val="singleLevel"/>
    <w:tmpl w:val="3F10B3D2"/>
    <w:lvl w:ilvl="0">
      <w:start w:val="5"/>
      <w:numFmt w:val="decimal"/>
      <w:lvlText w:val="%1"/>
      <w:legacy w:legacy="1" w:legacySpace="0" w:legacyIndent="11"/>
      <w:lvlJc w:val="left"/>
      <w:pPr>
        <w:ind w:left="-633" w:hanging="11"/>
      </w:pPr>
    </w:lvl>
  </w:abstractNum>
  <w:abstractNum w:abstractNumId="16">
    <w:nsid w:val="137F1B80"/>
    <w:multiLevelType w:val="multilevel"/>
    <w:tmpl w:val="485682DA"/>
    <w:lvl w:ilvl="0">
      <w:start w:val="4"/>
      <w:numFmt w:val="decimal"/>
      <w:lvlText w:val="%1"/>
      <w:lvlJc w:val="left"/>
      <w:pPr>
        <w:tabs>
          <w:tab w:val="num" w:pos="420"/>
        </w:tabs>
        <w:ind w:left="420" w:hanging="420"/>
      </w:pPr>
      <w:rPr>
        <w:rFonts w:ascii="Times New Roman" w:hAnsi="Times New Roman" w:hint="default"/>
      </w:rPr>
    </w:lvl>
    <w:lvl w:ilvl="1">
      <w:start w:val="15"/>
      <w:numFmt w:val="decimal"/>
      <w:lvlText w:val="%1.%2"/>
      <w:lvlJc w:val="left"/>
      <w:pPr>
        <w:tabs>
          <w:tab w:val="num" w:pos="1129"/>
        </w:tabs>
        <w:ind w:left="1129" w:hanging="420"/>
      </w:pPr>
      <w:rPr>
        <w:rFonts w:ascii="Times New Roman" w:hAnsi="Times New Roman" w:hint="default"/>
      </w:rPr>
    </w:lvl>
    <w:lvl w:ilvl="2">
      <w:start w:val="1"/>
      <w:numFmt w:val="decimal"/>
      <w:lvlText w:val="%1.%2.%3"/>
      <w:lvlJc w:val="left"/>
      <w:pPr>
        <w:tabs>
          <w:tab w:val="num" w:pos="2138"/>
        </w:tabs>
        <w:ind w:left="2138" w:hanging="720"/>
      </w:pPr>
      <w:rPr>
        <w:rFonts w:ascii="Times New Roman" w:hAnsi="Times New Roman" w:hint="default"/>
      </w:rPr>
    </w:lvl>
    <w:lvl w:ilvl="3">
      <w:start w:val="1"/>
      <w:numFmt w:val="decimal"/>
      <w:lvlText w:val="%1.%2.%3.%4"/>
      <w:lvlJc w:val="left"/>
      <w:pPr>
        <w:tabs>
          <w:tab w:val="num" w:pos="2847"/>
        </w:tabs>
        <w:ind w:left="2847" w:hanging="720"/>
      </w:pPr>
      <w:rPr>
        <w:rFonts w:ascii="Times New Roman" w:hAnsi="Times New Roman" w:hint="default"/>
      </w:rPr>
    </w:lvl>
    <w:lvl w:ilvl="4">
      <w:start w:val="1"/>
      <w:numFmt w:val="decimal"/>
      <w:lvlText w:val="%1.%2.%3.%4.%5"/>
      <w:lvlJc w:val="left"/>
      <w:pPr>
        <w:tabs>
          <w:tab w:val="num" w:pos="3916"/>
        </w:tabs>
        <w:ind w:left="3916" w:hanging="1080"/>
      </w:pPr>
      <w:rPr>
        <w:rFonts w:ascii="Times New Roman" w:hAnsi="Times New Roman" w:hint="default"/>
      </w:rPr>
    </w:lvl>
    <w:lvl w:ilvl="5">
      <w:start w:val="1"/>
      <w:numFmt w:val="decimal"/>
      <w:lvlText w:val="%1.%2.%3.%4.%5.%6"/>
      <w:lvlJc w:val="left"/>
      <w:pPr>
        <w:tabs>
          <w:tab w:val="num" w:pos="4625"/>
        </w:tabs>
        <w:ind w:left="4625" w:hanging="1080"/>
      </w:pPr>
      <w:rPr>
        <w:rFonts w:ascii="Times New Roman" w:hAnsi="Times New Roman" w:hint="default"/>
      </w:rPr>
    </w:lvl>
    <w:lvl w:ilvl="6">
      <w:start w:val="1"/>
      <w:numFmt w:val="decimal"/>
      <w:lvlText w:val="%1.%2.%3.%4.%5.%6.%7"/>
      <w:lvlJc w:val="left"/>
      <w:pPr>
        <w:tabs>
          <w:tab w:val="num" w:pos="5694"/>
        </w:tabs>
        <w:ind w:left="5694" w:hanging="1440"/>
      </w:pPr>
      <w:rPr>
        <w:rFonts w:ascii="Times New Roman" w:hAnsi="Times New Roman" w:hint="default"/>
      </w:rPr>
    </w:lvl>
    <w:lvl w:ilvl="7">
      <w:start w:val="1"/>
      <w:numFmt w:val="decimal"/>
      <w:lvlText w:val="%1.%2.%3.%4.%5.%6.%7.%8"/>
      <w:lvlJc w:val="left"/>
      <w:pPr>
        <w:tabs>
          <w:tab w:val="num" w:pos="6403"/>
        </w:tabs>
        <w:ind w:left="6403" w:hanging="1440"/>
      </w:pPr>
      <w:rPr>
        <w:rFonts w:ascii="Times New Roman" w:hAnsi="Times New Roman" w:hint="default"/>
      </w:rPr>
    </w:lvl>
    <w:lvl w:ilvl="8">
      <w:start w:val="1"/>
      <w:numFmt w:val="decimal"/>
      <w:lvlText w:val="%1.%2.%3.%4.%5.%6.%7.%8.%9"/>
      <w:lvlJc w:val="left"/>
      <w:pPr>
        <w:tabs>
          <w:tab w:val="num" w:pos="7472"/>
        </w:tabs>
        <w:ind w:left="7472" w:hanging="1800"/>
      </w:pPr>
      <w:rPr>
        <w:rFonts w:ascii="Times New Roman" w:hAnsi="Times New Roman" w:hint="default"/>
      </w:rPr>
    </w:lvl>
  </w:abstractNum>
  <w:abstractNum w:abstractNumId="17">
    <w:nsid w:val="14355A2B"/>
    <w:multiLevelType w:val="singleLevel"/>
    <w:tmpl w:val="DE528916"/>
    <w:lvl w:ilvl="0">
      <w:start w:val="1"/>
      <w:numFmt w:val="decimal"/>
      <w:lvlText w:val="%1."/>
      <w:legacy w:legacy="1" w:legacySpace="0" w:legacyIndent="397"/>
      <w:lvlJc w:val="left"/>
      <w:pPr>
        <w:ind w:left="397" w:hanging="397"/>
      </w:pPr>
    </w:lvl>
  </w:abstractNum>
  <w:abstractNum w:abstractNumId="18">
    <w:nsid w:val="174A1FEC"/>
    <w:multiLevelType w:val="hybridMultilevel"/>
    <w:tmpl w:val="AE0CB1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92C5B2E"/>
    <w:multiLevelType w:val="singleLevel"/>
    <w:tmpl w:val="835E23FA"/>
    <w:lvl w:ilvl="0">
      <w:start w:val="1"/>
      <w:numFmt w:val="decimal"/>
      <w:lvlText w:val="%1."/>
      <w:legacy w:legacy="1" w:legacySpace="0" w:legacyIndent="1080"/>
      <w:lvlJc w:val="left"/>
      <w:pPr>
        <w:ind w:left="1800" w:hanging="1080"/>
      </w:pPr>
    </w:lvl>
  </w:abstractNum>
  <w:abstractNum w:abstractNumId="20">
    <w:nsid w:val="1DA46055"/>
    <w:multiLevelType w:val="singleLevel"/>
    <w:tmpl w:val="536017AA"/>
    <w:lvl w:ilvl="0">
      <w:numFmt w:val="none"/>
      <w:lvlText w:val=""/>
      <w:lvlJc w:val="left"/>
      <w:pPr>
        <w:tabs>
          <w:tab w:val="num" w:pos="360"/>
        </w:tabs>
      </w:pPr>
    </w:lvl>
  </w:abstractNum>
  <w:abstractNum w:abstractNumId="21">
    <w:nsid w:val="20825CC9"/>
    <w:multiLevelType w:val="singleLevel"/>
    <w:tmpl w:val="A6E40222"/>
    <w:lvl w:ilvl="0">
      <w:start w:val="2"/>
      <w:numFmt w:val="decimal"/>
      <w:lvlText w:val="%1."/>
      <w:lvlJc w:val="left"/>
      <w:pPr>
        <w:tabs>
          <w:tab w:val="num" w:pos="1080"/>
        </w:tabs>
        <w:ind w:left="1080" w:hanging="360"/>
      </w:pPr>
      <w:rPr>
        <w:rFonts w:hint="default"/>
      </w:rPr>
    </w:lvl>
  </w:abstractNum>
  <w:abstractNum w:abstractNumId="22">
    <w:nsid w:val="275F17FE"/>
    <w:multiLevelType w:val="hybridMultilevel"/>
    <w:tmpl w:val="29309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22D2949"/>
    <w:multiLevelType w:val="singleLevel"/>
    <w:tmpl w:val="33A47D0C"/>
    <w:lvl w:ilvl="0">
      <w:start w:val="3"/>
      <w:numFmt w:val="decimal"/>
      <w:lvlText w:val="%1"/>
      <w:lvlJc w:val="left"/>
      <w:pPr>
        <w:tabs>
          <w:tab w:val="num" w:pos="360"/>
        </w:tabs>
        <w:ind w:left="360" w:hanging="360"/>
      </w:pPr>
      <w:rPr>
        <w:rFonts w:hint="default"/>
      </w:rPr>
    </w:lvl>
  </w:abstractNum>
  <w:abstractNum w:abstractNumId="24">
    <w:nsid w:val="45C97417"/>
    <w:multiLevelType w:val="hybridMultilevel"/>
    <w:tmpl w:val="655C019E"/>
    <w:lvl w:ilvl="0" w:tplc="6A1298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A60FAC"/>
    <w:multiLevelType w:val="hybridMultilevel"/>
    <w:tmpl w:val="8834B986"/>
    <w:lvl w:ilvl="0" w:tplc="DD50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6450D"/>
    <w:multiLevelType w:val="singleLevel"/>
    <w:tmpl w:val="908AA07E"/>
    <w:lvl w:ilvl="0">
      <w:start w:val="3"/>
      <w:numFmt w:val="decimal"/>
      <w:lvlText w:val="%1."/>
      <w:lvlJc w:val="left"/>
      <w:pPr>
        <w:tabs>
          <w:tab w:val="num" w:pos="1080"/>
        </w:tabs>
        <w:ind w:left="1080" w:hanging="360"/>
      </w:pPr>
      <w:rPr>
        <w:rFonts w:hint="default"/>
      </w:rPr>
    </w:lvl>
  </w:abstractNum>
  <w:abstractNum w:abstractNumId="27">
    <w:nsid w:val="4A7F1BC6"/>
    <w:multiLevelType w:val="hybridMultilevel"/>
    <w:tmpl w:val="A072E1B0"/>
    <w:lvl w:ilvl="0" w:tplc="AC163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632D96"/>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30">
    <w:nsid w:val="51DE66D3"/>
    <w:multiLevelType w:val="singleLevel"/>
    <w:tmpl w:val="DCB491CE"/>
    <w:lvl w:ilvl="0">
      <w:start w:val="14"/>
      <w:numFmt w:val="decimal"/>
      <w:lvlText w:val="2.%1. "/>
      <w:legacy w:legacy="1" w:legacySpace="0" w:legacyIndent="283"/>
      <w:lvlJc w:val="left"/>
      <w:pPr>
        <w:ind w:left="992" w:hanging="283"/>
      </w:pPr>
      <w:rPr>
        <w:b w:val="0"/>
        <w:i w:val="0"/>
        <w:sz w:val="24"/>
      </w:rPr>
    </w:lvl>
  </w:abstractNum>
  <w:abstractNum w:abstractNumId="31">
    <w:nsid w:val="52973729"/>
    <w:multiLevelType w:val="singleLevel"/>
    <w:tmpl w:val="DE528916"/>
    <w:lvl w:ilvl="0">
      <w:start w:val="1"/>
      <w:numFmt w:val="decimal"/>
      <w:lvlText w:val="%1."/>
      <w:legacy w:legacy="1" w:legacySpace="0" w:legacyIndent="397"/>
      <w:lvlJc w:val="left"/>
      <w:pPr>
        <w:ind w:left="397" w:hanging="397"/>
      </w:pPr>
    </w:lvl>
  </w:abstractNum>
  <w:abstractNum w:abstractNumId="32">
    <w:nsid w:val="5493527B"/>
    <w:multiLevelType w:val="hybridMultilevel"/>
    <w:tmpl w:val="85DA5BAC"/>
    <w:lvl w:ilvl="0" w:tplc="020AA788">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671712E"/>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34">
    <w:nsid w:val="573A1F22"/>
    <w:multiLevelType w:val="singleLevel"/>
    <w:tmpl w:val="14788306"/>
    <w:lvl w:ilvl="0">
      <w:start w:val="1"/>
      <w:numFmt w:val="bullet"/>
      <w:lvlText w:val="-"/>
      <w:lvlJc w:val="left"/>
      <w:pPr>
        <w:tabs>
          <w:tab w:val="num" w:pos="1080"/>
        </w:tabs>
        <w:ind w:left="1080" w:hanging="360"/>
      </w:pPr>
      <w:rPr>
        <w:rFonts w:hint="default"/>
      </w:rPr>
    </w:lvl>
  </w:abstractNum>
  <w:abstractNum w:abstractNumId="35">
    <w:nsid w:val="5B4A671F"/>
    <w:multiLevelType w:val="singleLevel"/>
    <w:tmpl w:val="A912A800"/>
    <w:lvl w:ilvl="0">
      <w:start w:val="73"/>
      <w:numFmt w:val="decimal"/>
      <w:lvlText w:val="%1"/>
      <w:lvlJc w:val="left"/>
      <w:pPr>
        <w:tabs>
          <w:tab w:val="num" w:pos="420"/>
        </w:tabs>
        <w:ind w:left="420" w:hanging="360"/>
      </w:pPr>
      <w:rPr>
        <w:rFonts w:hint="default"/>
      </w:rPr>
    </w:lvl>
  </w:abstractNum>
  <w:abstractNum w:abstractNumId="36">
    <w:nsid w:val="5EA058C0"/>
    <w:multiLevelType w:val="hybridMultilevel"/>
    <w:tmpl w:val="4222942A"/>
    <w:lvl w:ilvl="0" w:tplc="8948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743628"/>
    <w:multiLevelType w:val="hybridMultilevel"/>
    <w:tmpl w:val="BD666648"/>
    <w:lvl w:ilvl="0" w:tplc="6DA6E578">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2A14B16"/>
    <w:multiLevelType w:val="hybridMultilevel"/>
    <w:tmpl w:val="8B885C7A"/>
    <w:lvl w:ilvl="0" w:tplc="48BCECC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4B314F"/>
    <w:multiLevelType w:val="hybridMultilevel"/>
    <w:tmpl w:val="3CF0470A"/>
    <w:lvl w:ilvl="0" w:tplc="1E32B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2A4909"/>
    <w:multiLevelType w:val="singleLevel"/>
    <w:tmpl w:val="639CAF16"/>
    <w:lvl w:ilvl="0">
      <w:start w:val="1"/>
      <w:numFmt w:val="decimal"/>
      <w:lvlText w:val=""/>
      <w:lvlJc w:val="left"/>
      <w:pPr>
        <w:tabs>
          <w:tab w:val="num" w:pos="436"/>
        </w:tabs>
        <w:ind w:left="436" w:hanging="360"/>
      </w:pPr>
      <w:rPr>
        <w:rFonts w:hint="default"/>
      </w:rPr>
    </w:lvl>
  </w:abstractNum>
  <w:num w:numId="1">
    <w:abstractNumId w:val="28"/>
  </w:num>
  <w:num w:numId="2">
    <w:abstractNumId w:val="19"/>
  </w:num>
  <w:num w:numId="3">
    <w:abstractNumId w:val="30"/>
  </w:num>
  <w:num w:numId="4">
    <w:abstractNumId w:val="30"/>
    <w:lvlOverride w:ilvl="0">
      <w:lvl w:ilvl="0">
        <w:start w:val="15"/>
        <w:numFmt w:val="decimal"/>
        <w:lvlText w:val="2.%1. "/>
        <w:legacy w:legacy="1" w:legacySpace="0" w:legacyIndent="283"/>
        <w:lvlJc w:val="left"/>
        <w:pPr>
          <w:ind w:left="992" w:hanging="283"/>
        </w:pPr>
        <w:rPr>
          <w:b w:val="0"/>
          <w:i w:val="0"/>
          <w:sz w:val="24"/>
        </w:rPr>
      </w:lvl>
    </w:lvlOverride>
  </w:num>
  <w:num w:numId="5">
    <w:abstractNumId w:val="13"/>
  </w:num>
  <w:num w:numId="6">
    <w:abstractNumId w:val="1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1440"/>
        <w:lvlJc w:val="left"/>
        <w:pPr>
          <w:ind w:left="2160" w:hanging="1440"/>
        </w:pPr>
      </w:lvl>
    </w:lvlOverride>
  </w:num>
  <w:num w:numId="19">
    <w:abstractNumId w:val="20"/>
  </w:num>
  <w:num w:numId="20">
    <w:abstractNumId w:val="15"/>
  </w:num>
  <w:num w:numId="21">
    <w:abstractNumId w:val="14"/>
  </w:num>
  <w:num w:numId="22">
    <w:abstractNumId w:val="33"/>
  </w:num>
  <w:num w:numId="23">
    <w:abstractNumId w:val="23"/>
  </w:num>
  <w:num w:numId="24">
    <w:abstractNumId w:val="35"/>
  </w:num>
  <w:num w:numId="25">
    <w:abstractNumId w:val="29"/>
  </w:num>
  <w:num w:numId="26">
    <w:abstractNumId w:val="21"/>
  </w:num>
  <w:num w:numId="27">
    <w:abstractNumId w:val="10"/>
    <w:lvlOverride w:ilvl="0">
      <w:lvl w:ilvl="0">
        <w:start w:val="1"/>
        <w:numFmt w:val="bullet"/>
        <w:lvlText w:val=""/>
        <w:legacy w:legacy="1" w:legacySpace="0" w:legacyIndent="283"/>
        <w:lvlJc w:val="left"/>
        <w:pPr>
          <w:ind w:left="1018" w:hanging="283"/>
        </w:pPr>
        <w:rPr>
          <w:rFonts w:ascii="Wingdings" w:hAnsi="Wingdings" w:hint="default"/>
          <w:b w:val="0"/>
          <w:i w:val="0"/>
          <w:sz w:val="28"/>
          <w:u w:val="none"/>
        </w:rPr>
      </w:lvl>
    </w:lvlOverride>
  </w:num>
  <w:num w:numId="28">
    <w:abstractNumId w:val="10"/>
    <w:lvlOverride w:ilvl="0">
      <w:lvl w:ilvl="0">
        <w:start w:val="1"/>
        <w:numFmt w:val="bullet"/>
        <w:lvlText w:val=""/>
        <w:legacy w:legacy="1" w:legacySpace="0" w:legacyIndent="283"/>
        <w:lvlJc w:val="left"/>
        <w:pPr>
          <w:ind w:left="1168" w:hanging="283"/>
        </w:pPr>
        <w:rPr>
          <w:rFonts w:ascii="Symbol" w:hAnsi="Symbol" w:hint="default"/>
        </w:rPr>
      </w:lvl>
    </w:lvlOverride>
  </w:num>
  <w:num w:numId="29">
    <w:abstractNumId w:val="26"/>
  </w:num>
  <w:num w:numId="30">
    <w:abstractNumId w:val="16"/>
  </w:num>
  <w:num w:numId="31">
    <w:abstractNumId w:val="40"/>
  </w:num>
  <w:num w:numId="32">
    <w:abstractNumId w:val="34"/>
  </w:num>
  <w:num w:numId="33">
    <w:abstractNumId w:val="12"/>
  </w:num>
  <w:num w:numId="34">
    <w:abstractNumId w:val="17"/>
  </w:num>
  <w:num w:numId="35">
    <w:abstractNumId w:val="31"/>
  </w:num>
  <w:num w:numId="36">
    <w:abstractNumId w:val="32"/>
  </w:num>
  <w:num w:numId="37">
    <w:abstractNumId w:val="37"/>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6"/>
  </w:num>
  <w:num w:numId="42">
    <w:abstractNumId w:val="25"/>
  </w:num>
  <w:num w:numId="43">
    <w:abstractNumId w:val="27"/>
  </w:num>
  <w:num w:numId="44">
    <w:abstractNumId w:val="3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10FDF"/>
    <w:rsid w:val="000423D3"/>
    <w:rsid w:val="00105C27"/>
    <w:rsid w:val="00166ECB"/>
    <w:rsid w:val="00193EE7"/>
    <w:rsid w:val="002023C4"/>
    <w:rsid w:val="00290CA1"/>
    <w:rsid w:val="00331DC0"/>
    <w:rsid w:val="003A4C69"/>
    <w:rsid w:val="003D3977"/>
    <w:rsid w:val="00444D4F"/>
    <w:rsid w:val="004A5548"/>
    <w:rsid w:val="00540E4B"/>
    <w:rsid w:val="00560BBC"/>
    <w:rsid w:val="0056589E"/>
    <w:rsid w:val="005B7D52"/>
    <w:rsid w:val="0068330E"/>
    <w:rsid w:val="006F4A65"/>
    <w:rsid w:val="0072089C"/>
    <w:rsid w:val="00770D7A"/>
    <w:rsid w:val="00805028"/>
    <w:rsid w:val="00807673"/>
    <w:rsid w:val="00847EC0"/>
    <w:rsid w:val="0085352B"/>
    <w:rsid w:val="008872CA"/>
    <w:rsid w:val="008D4734"/>
    <w:rsid w:val="009077B7"/>
    <w:rsid w:val="009143F6"/>
    <w:rsid w:val="00924B39"/>
    <w:rsid w:val="00932693"/>
    <w:rsid w:val="00947422"/>
    <w:rsid w:val="009801D4"/>
    <w:rsid w:val="009A267E"/>
    <w:rsid w:val="009F510A"/>
    <w:rsid w:val="00A646EA"/>
    <w:rsid w:val="00AD0B58"/>
    <w:rsid w:val="00AF6BBB"/>
    <w:rsid w:val="00B33977"/>
    <w:rsid w:val="00BE0F4D"/>
    <w:rsid w:val="00C3079B"/>
    <w:rsid w:val="00C52710"/>
    <w:rsid w:val="00C67684"/>
    <w:rsid w:val="00C67C80"/>
    <w:rsid w:val="00C72790"/>
    <w:rsid w:val="00CB74EC"/>
    <w:rsid w:val="00CD698F"/>
    <w:rsid w:val="00D10FDF"/>
    <w:rsid w:val="00D110A5"/>
    <w:rsid w:val="00D20201"/>
    <w:rsid w:val="00D400DD"/>
    <w:rsid w:val="00D44FBE"/>
    <w:rsid w:val="00D54EEE"/>
    <w:rsid w:val="00D674B3"/>
    <w:rsid w:val="00E031C6"/>
    <w:rsid w:val="00E3642C"/>
    <w:rsid w:val="00E43BBA"/>
    <w:rsid w:val="00EA6ACB"/>
    <w:rsid w:val="00EB4813"/>
    <w:rsid w:val="00EC2F16"/>
    <w:rsid w:val="00EC4C90"/>
    <w:rsid w:val="00EE6B54"/>
    <w:rsid w:val="00F003A0"/>
    <w:rsid w:val="00F67D06"/>
    <w:rsid w:val="00FB3596"/>
    <w:rsid w:val="00FC3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DF"/>
    <w:pPr>
      <w:spacing w:after="0"/>
    </w:pPr>
    <w:rPr>
      <w:rFonts w:eastAsia="Times New Roman" w:cs="Times New Roman"/>
      <w:sz w:val="20"/>
      <w:szCs w:val="20"/>
      <w:lang w:eastAsia="ru-RU"/>
    </w:rPr>
  </w:style>
  <w:style w:type="paragraph" w:styleId="1">
    <w:name w:val="heading 1"/>
    <w:basedOn w:val="a"/>
    <w:next w:val="a"/>
    <w:link w:val="10"/>
    <w:qFormat/>
    <w:rsid w:val="00105C27"/>
    <w:pPr>
      <w:keepNext/>
      <w:ind w:left="4320" w:firstLine="720"/>
      <w:jc w:val="both"/>
      <w:outlineLvl w:val="0"/>
    </w:pPr>
    <w:rPr>
      <w:sz w:val="24"/>
    </w:rPr>
  </w:style>
  <w:style w:type="paragraph" w:styleId="2">
    <w:name w:val="heading 2"/>
    <w:basedOn w:val="a"/>
    <w:next w:val="a"/>
    <w:link w:val="20"/>
    <w:unhideWhenUsed/>
    <w:qFormat/>
    <w:rsid w:val="00105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10FDF"/>
    <w:pPr>
      <w:keepNext/>
      <w:jc w:val="right"/>
      <w:outlineLvl w:val="2"/>
    </w:pPr>
    <w:rPr>
      <w:sz w:val="28"/>
    </w:rPr>
  </w:style>
  <w:style w:type="paragraph" w:styleId="4">
    <w:name w:val="heading 4"/>
    <w:basedOn w:val="a"/>
    <w:next w:val="a"/>
    <w:link w:val="40"/>
    <w:unhideWhenUsed/>
    <w:qFormat/>
    <w:rsid w:val="00105C2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05C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C27"/>
    <w:rPr>
      <w:rFonts w:eastAsia="Times New Roman" w:cs="Times New Roman"/>
      <w:sz w:val="24"/>
      <w:szCs w:val="20"/>
      <w:lang w:eastAsia="ru-RU"/>
    </w:rPr>
  </w:style>
  <w:style w:type="character" w:customStyle="1" w:styleId="20">
    <w:name w:val="Заголовок 2 Знак"/>
    <w:basedOn w:val="a0"/>
    <w:link w:val="2"/>
    <w:rsid w:val="00105C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0FDF"/>
    <w:rPr>
      <w:rFonts w:eastAsia="Times New Roman" w:cs="Times New Roman"/>
      <w:szCs w:val="20"/>
      <w:lang w:eastAsia="ru-RU"/>
    </w:rPr>
  </w:style>
  <w:style w:type="character" w:customStyle="1" w:styleId="40">
    <w:name w:val="Заголовок 4 Знак"/>
    <w:basedOn w:val="a0"/>
    <w:link w:val="4"/>
    <w:rsid w:val="00105C2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05C27"/>
    <w:rPr>
      <w:rFonts w:asciiTheme="majorHAnsi" w:eastAsiaTheme="majorEastAsia" w:hAnsiTheme="majorHAnsi" w:cstheme="majorBidi"/>
      <w:color w:val="243F60" w:themeColor="accent1" w:themeShade="7F"/>
      <w:sz w:val="20"/>
      <w:szCs w:val="20"/>
      <w:lang w:eastAsia="ru-RU"/>
    </w:rPr>
  </w:style>
  <w:style w:type="paragraph" w:customStyle="1" w:styleId="14">
    <w:name w:val="полтора 14"/>
    <w:basedOn w:val="a"/>
    <w:rsid w:val="00D10FDF"/>
    <w:pPr>
      <w:widowControl w:val="0"/>
      <w:spacing w:line="360" w:lineRule="auto"/>
      <w:ind w:firstLine="709"/>
      <w:jc w:val="both"/>
    </w:pPr>
    <w:rPr>
      <w:sz w:val="28"/>
    </w:rPr>
  </w:style>
  <w:style w:type="paragraph" w:customStyle="1" w:styleId="ConsNonformat">
    <w:name w:val="ConsNonformat"/>
    <w:rsid w:val="00D10FDF"/>
    <w:pPr>
      <w:snapToGrid w:val="0"/>
      <w:spacing w:after="0"/>
      <w:ind w:right="19772"/>
    </w:pPr>
    <w:rPr>
      <w:rFonts w:ascii="Courier New" w:eastAsia="Times New Roman" w:hAnsi="Courier New" w:cs="Times New Roman"/>
      <w:sz w:val="20"/>
      <w:szCs w:val="20"/>
      <w:lang w:eastAsia="ru-RU"/>
    </w:rPr>
  </w:style>
  <w:style w:type="paragraph" w:styleId="a3">
    <w:name w:val="List Paragraph"/>
    <w:basedOn w:val="a"/>
    <w:uiPriority w:val="34"/>
    <w:qFormat/>
    <w:rsid w:val="00C3079B"/>
    <w:pPr>
      <w:ind w:left="720"/>
      <w:contextualSpacing/>
    </w:pPr>
  </w:style>
  <w:style w:type="paragraph" w:customStyle="1" w:styleId="11">
    <w:name w:val="заголовок 1"/>
    <w:basedOn w:val="a"/>
    <w:next w:val="a"/>
    <w:rsid w:val="00105C27"/>
    <w:pPr>
      <w:keepNext/>
      <w:autoSpaceDE w:val="0"/>
      <w:autoSpaceDN w:val="0"/>
      <w:jc w:val="center"/>
      <w:outlineLvl w:val="0"/>
    </w:pPr>
    <w:rPr>
      <w:sz w:val="28"/>
    </w:rPr>
  </w:style>
  <w:style w:type="paragraph" w:customStyle="1" w:styleId="a4">
    <w:name w:val="Документ ИКСО"/>
    <w:basedOn w:val="a"/>
    <w:rsid w:val="00105C27"/>
    <w:pPr>
      <w:spacing w:before="120" w:line="360" w:lineRule="auto"/>
      <w:ind w:firstLine="709"/>
      <w:jc w:val="both"/>
    </w:pPr>
    <w:rPr>
      <w:rFonts w:ascii="Times New Roman CYR" w:hAnsi="Times New Roman CYR"/>
      <w:sz w:val="28"/>
      <w:szCs w:val="28"/>
    </w:rPr>
  </w:style>
  <w:style w:type="character" w:customStyle="1" w:styleId="a5">
    <w:name w:val="Текст выноски Знак"/>
    <w:basedOn w:val="a0"/>
    <w:link w:val="a6"/>
    <w:semiHidden/>
    <w:rsid w:val="00105C27"/>
    <w:rPr>
      <w:rFonts w:ascii="Tahoma" w:eastAsia="Times New Roman" w:hAnsi="Tahoma" w:cs="Tahoma"/>
      <w:sz w:val="16"/>
      <w:szCs w:val="16"/>
      <w:lang w:eastAsia="ru-RU"/>
    </w:rPr>
  </w:style>
  <w:style w:type="paragraph" w:styleId="a6">
    <w:name w:val="Balloon Text"/>
    <w:basedOn w:val="a"/>
    <w:link w:val="a5"/>
    <w:semiHidden/>
    <w:unhideWhenUsed/>
    <w:rsid w:val="00105C27"/>
    <w:rPr>
      <w:rFonts w:ascii="Tahoma" w:hAnsi="Tahoma" w:cs="Tahoma"/>
      <w:sz w:val="16"/>
      <w:szCs w:val="16"/>
    </w:rPr>
  </w:style>
  <w:style w:type="paragraph" w:customStyle="1" w:styleId="ConsNormal">
    <w:name w:val="ConsNormal"/>
    <w:rsid w:val="00105C27"/>
    <w:pPr>
      <w:widowControl w:val="0"/>
      <w:spacing w:after="0"/>
      <w:ind w:firstLine="720"/>
    </w:pPr>
    <w:rPr>
      <w:rFonts w:ascii="Arial" w:eastAsia="Times New Roman" w:hAnsi="Arial" w:cs="Times New Roman"/>
      <w:snapToGrid w:val="0"/>
      <w:sz w:val="20"/>
      <w:szCs w:val="20"/>
      <w:lang w:eastAsia="ru-RU"/>
    </w:rPr>
  </w:style>
  <w:style w:type="character" w:customStyle="1" w:styleId="a7">
    <w:name w:val="Верхний колонтитул Знак"/>
    <w:basedOn w:val="a0"/>
    <w:link w:val="a8"/>
    <w:uiPriority w:val="99"/>
    <w:rsid w:val="00105C27"/>
  </w:style>
  <w:style w:type="paragraph" w:styleId="a8">
    <w:name w:val="header"/>
    <w:basedOn w:val="a"/>
    <w:link w:val="a7"/>
    <w:uiPriority w:val="99"/>
    <w:rsid w:val="00105C27"/>
    <w:pPr>
      <w:tabs>
        <w:tab w:val="center" w:pos="4153"/>
        <w:tab w:val="right" w:pos="8306"/>
      </w:tabs>
    </w:pPr>
    <w:rPr>
      <w:rFonts w:eastAsiaTheme="minorHAnsi" w:cstheme="minorBidi"/>
      <w:sz w:val="28"/>
      <w:szCs w:val="22"/>
      <w:lang w:eastAsia="en-US"/>
    </w:rPr>
  </w:style>
  <w:style w:type="character" w:customStyle="1" w:styleId="12">
    <w:name w:val="Верхний колонтитул Знак1"/>
    <w:basedOn w:val="a0"/>
    <w:link w:val="a8"/>
    <w:uiPriority w:val="99"/>
    <w:semiHidden/>
    <w:rsid w:val="00105C27"/>
    <w:rPr>
      <w:rFonts w:eastAsia="Times New Roman" w:cs="Times New Roman"/>
      <w:sz w:val="20"/>
      <w:szCs w:val="20"/>
      <w:lang w:eastAsia="ru-RU"/>
    </w:rPr>
  </w:style>
  <w:style w:type="paragraph" w:styleId="a9">
    <w:name w:val="Body Text Indent"/>
    <w:basedOn w:val="a"/>
    <w:link w:val="aa"/>
    <w:rsid w:val="00105C27"/>
    <w:pPr>
      <w:ind w:firstLine="567"/>
      <w:jc w:val="both"/>
    </w:pPr>
    <w:rPr>
      <w:sz w:val="28"/>
    </w:rPr>
  </w:style>
  <w:style w:type="character" w:customStyle="1" w:styleId="aa">
    <w:name w:val="Основной текст с отступом Знак"/>
    <w:basedOn w:val="a0"/>
    <w:link w:val="a9"/>
    <w:rsid w:val="00105C27"/>
    <w:rPr>
      <w:rFonts w:eastAsia="Times New Roman" w:cs="Times New Roman"/>
      <w:szCs w:val="20"/>
      <w:lang w:eastAsia="ru-RU"/>
    </w:rPr>
  </w:style>
  <w:style w:type="paragraph" w:styleId="21">
    <w:name w:val="Body Text Indent 2"/>
    <w:basedOn w:val="a"/>
    <w:link w:val="22"/>
    <w:rsid w:val="00105C27"/>
    <w:pPr>
      <w:tabs>
        <w:tab w:val="left" w:pos="-1134"/>
      </w:tabs>
      <w:ind w:firstLine="567"/>
      <w:jc w:val="center"/>
    </w:pPr>
    <w:rPr>
      <w:b/>
      <w:sz w:val="28"/>
    </w:rPr>
  </w:style>
  <w:style w:type="character" w:customStyle="1" w:styleId="22">
    <w:name w:val="Основной текст с отступом 2 Знак"/>
    <w:basedOn w:val="a0"/>
    <w:link w:val="21"/>
    <w:rsid w:val="00105C27"/>
    <w:rPr>
      <w:rFonts w:eastAsia="Times New Roman" w:cs="Times New Roman"/>
      <w:b/>
      <w:szCs w:val="20"/>
      <w:lang w:eastAsia="ru-RU"/>
    </w:rPr>
  </w:style>
  <w:style w:type="character" w:customStyle="1" w:styleId="ab">
    <w:name w:val="Текст сноски Знак"/>
    <w:basedOn w:val="a0"/>
    <w:link w:val="ac"/>
    <w:semiHidden/>
    <w:rsid w:val="00105C27"/>
    <w:rPr>
      <w:rFonts w:eastAsia="Times New Roman" w:cs="Times New Roman"/>
      <w:sz w:val="20"/>
      <w:szCs w:val="20"/>
      <w:lang w:eastAsia="ru-RU"/>
    </w:rPr>
  </w:style>
  <w:style w:type="paragraph" w:styleId="ac">
    <w:name w:val="footnote text"/>
    <w:basedOn w:val="a"/>
    <w:link w:val="ab"/>
    <w:semiHidden/>
    <w:rsid w:val="00105C27"/>
  </w:style>
  <w:style w:type="paragraph" w:styleId="ad">
    <w:name w:val="footer"/>
    <w:basedOn w:val="a"/>
    <w:link w:val="ae"/>
    <w:semiHidden/>
    <w:unhideWhenUsed/>
    <w:rsid w:val="00105C27"/>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semiHidden/>
    <w:rsid w:val="00105C27"/>
    <w:rPr>
      <w:rFonts w:ascii="Calibri" w:eastAsia="Times New Roman" w:hAnsi="Calibri" w:cs="Times New Roman"/>
      <w:sz w:val="22"/>
      <w:lang w:eastAsia="ru-RU"/>
    </w:rPr>
  </w:style>
  <w:style w:type="paragraph" w:styleId="af">
    <w:name w:val="Subtitle"/>
    <w:basedOn w:val="a"/>
    <w:link w:val="af0"/>
    <w:qFormat/>
    <w:rsid w:val="00105C27"/>
    <w:pPr>
      <w:jc w:val="center"/>
    </w:pPr>
    <w:rPr>
      <w:b/>
      <w:bCs/>
      <w:sz w:val="44"/>
      <w:szCs w:val="24"/>
    </w:rPr>
  </w:style>
  <w:style w:type="character" w:customStyle="1" w:styleId="af0">
    <w:name w:val="Подзаголовок Знак"/>
    <w:basedOn w:val="a0"/>
    <w:link w:val="af"/>
    <w:rsid w:val="00105C27"/>
    <w:rPr>
      <w:rFonts w:eastAsia="Times New Roman" w:cs="Times New Roman"/>
      <w:b/>
      <w:bCs/>
      <w:sz w:val="44"/>
      <w:szCs w:val="24"/>
      <w:lang w:eastAsia="ru-RU"/>
    </w:rPr>
  </w:style>
  <w:style w:type="character" w:styleId="af1">
    <w:name w:val="Hyperlink"/>
    <w:basedOn w:val="a0"/>
    <w:uiPriority w:val="99"/>
    <w:unhideWhenUsed/>
    <w:rsid w:val="009A267E"/>
    <w:rPr>
      <w:color w:val="0000FF" w:themeColor="hyperlink"/>
      <w:u w:val="single"/>
    </w:rPr>
  </w:style>
  <w:style w:type="paragraph" w:customStyle="1" w:styleId="ConsPlusNormal">
    <w:name w:val="ConsPlusNormal"/>
    <w:rsid w:val="0072089C"/>
    <w:pPr>
      <w:widowControl w:val="0"/>
      <w:autoSpaceDE w:val="0"/>
      <w:autoSpaceDN w:val="0"/>
      <w:adjustRightInd w:val="0"/>
      <w:spacing w:after="0"/>
      <w:ind w:firstLine="720"/>
    </w:pPr>
    <w:rPr>
      <w:rFonts w:eastAsia="Times New Roman" w:cs="Times New Roman"/>
      <w:szCs w:val="28"/>
      <w:lang w:eastAsia="ru-RU"/>
    </w:rPr>
  </w:style>
  <w:style w:type="character" w:customStyle="1" w:styleId="mark">
    <w:name w:val="mark"/>
    <w:basedOn w:val="a0"/>
    <w:rsid w:val="0072089C"/>
  </w:style>
  <w:style w:type="paragraph" w:styleId="af2">
    <w:name w:val="No Spacing"/>
    <w:uiPriority w:val="1"/>
    <w:qFormat/>
    <w:rsid w:val="00E3642C"/>
    <w:pPr>
      <w:spacing w:after="0"/>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kbel.izbirkom6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9128</Words>
  <Characters>52034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ТИК Бельского района</cp:lastModifiedBy>
  <cp:revision>2</cp:revision>
  <cp:lastPrinted>2020-11-17T18:38:00Z</cp:lastPrinted>
  <dcterms:created xsi:type="dcterms:W3CDTF">2020-11-23T14:07:00Z</dcterms:created>
  <dcterms:modified xsi:type="dcterms:W3CDTF">2020-11-23T14:07:00Z</dcterms:modified>
</cp:coreProperties>
</file>